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C1B6D" w14:textId="77777777" w:rsidR="00833CB0" w:rsidRPr="00685D5F" w:rsidRDefault="00833CB0" w:rsidP="00833CB0">
      <w:pPr>
        <w:autoSpaceDE w:val="0"/>
        <w:autoSpaceDN w:val="0"/>
        <w:adjustRightInd w:val="0"/>
        <w:jc w:val="right"/>
        <w:rPr>
          <w:b/>
          <w:bCs/>
          <w:sz w:val="32"/>
          <w:szCs w:val="32"/>
        </w:rPr>
      </w:pPr>
      <w:bookmarkStart w:id="0" w:name="_GoBack"/>
      <w:bookmarkEnd w:id="0"/>
      <w:r w:rsidRPr="00685D5F">
        <w:rPr>
          <w:noProof/>
          <w:color w:val="000000"/>
          <w:lang w:val="en-GB" w:eastAsia="en-GB"/>
        </w:rPr>
        <w:drawing>
          <wp:inline distT="0" distB="0" distL="0" distR="0" wp14:anchorId="2401662B" wp14:editId="64B94946">
            <wp:extent cx="2754630" cy="1267821"/>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54630" cy="1267821"/>
                    </a:xfrm>
                    <a:prstGeom prst="rect">
                      <a:avLst/>
                    </a:prstGeom>
                    <a:noFill/>
                    <a:ln w="9525">
                      <a:noFill/>
                      <a:miter lim="800000"/>
                      <a:headEnd/>
                      <a:tailEnd/>
                    </a:ln>
                  </pic:spPr>
                </pic:pic>
              </a:graphicData>
            </a:graphic>
          </wp:inline>
        </w:drawing>
      </w:r>
    </w:p>
    <w:p w14:paraId="4494DF0B" w14:textId="77777777" w:rsidR="00833CB0" w:rsidRPr="00685D5F" w:rsidRDefault="00833CB0" w:rsidP="00833CB0">
      <w:pPr>
        <w:autoSpaceDE w:val="0"/>
        <w:autoSpaceDN w:val="0"/>
        <w:adjustRightInd w:val="0"/>
        <w:rPr>
          <w:b/>
          <w:bCs/>
          <w:sz w:val="32"/>
          <w:szCs w:val="32"/>
        </w:rPr>
      </w:pPr>
    </w:p>
    <w:p w14:paraId="1E3D768D" w14:textId="77777777" w:rsidR="00833CB0" w:rsidRPr="00685D5F" w:rsidRDefault="00833CB0" w:rsidP="00833CB0">
      <w:pPr>
        <w:autoSpaceDE w:val="0"/>
        <w:autoSpaceDN w:val="0"/>
        <w:adjustRightInd w:val="0"/>
        <w:rPr>
          <w:b/>
          <w:bCs/>
          <w:sz w:val="32"/>
          <w:szCs w:val="32"/>
        </w:rPr>
      </w:pPr>
    </w:p>
    <w:p w14:paraId="36F9B2A0" w14:textId="77777777" w:rsidR="00833CB0" w:rsidRPr="00685D5F" w:rsidRDefault="00833CB0" w:rsidP="00833CB0">
      <w:pPr>
        <w:autoSpaceDE w:val="0"/>
        <w:autoSpaceDN w:val="0"/>
        <w:adjustRightInd w:val="0"/>
        <w:rPr>
          <w:b/>
          <w:bCs/>
          <w:sz w:val="32"/>
          <w:szCs w:val="32"/>
        </w:rPr>
      </w:pPr>
    </w:p>
    <w:p w14:paraId="24466ED5" w14:textId="77777777" w:rsidR="00833CB0" w:rsidRPr="00685D5F" w:rsidRDefault="00833CB0" w:rsidP="00833CB0">
      <w:pPr>
        <w:autoSpaceDE w:val="0"/>
        <w:autoSpaceDN w:val="0"/>
        <w:adjustRightInd w:val="0"/>
        <w:rPr>
          <w:sz w:val="32"/>
          <w:szCs w:val="32"/>
        </w:rPr>
      </w:pPr>
      <w:r w:rsidRPr="00685D5F">
        <w:rPr>
          <w:b/>
          <w:bCs/>
          <w:sz w:val="32"/>
          <w:szCs w:val="32"/>
        </w:rPr>
        <w:t>Waltham Forest Housing Association</w:t>
      </w:r>
    </w:p>
    <w:p w14:paraId="3D169887" w14:textId="77777777" w:rsidR="00833CB0" w:rsidRPr="00685D5F" w:rsidRDefault="00833CB0" w:rsidP="00833CB0">
      <w:pPr>
        <w:jc w:val="center"/>
        <w:rPr>
          <w:b/>
          <w:sz w:val="56"/>
          <w:szCs w:val="56"/>
        </w:rPr>
      </w:pPr>
    </w:p>
    <w:p w14:paraId="26E640E5" w14:textId="77777777" w:rsidR="00833CB0" w:rsidRPr="00685D5F" w:rsidRDefault="00833CB0" w:rsidP="00833CB0">
      <w:pPr>
        <w:jc w:val="center"/>
        <w:rPr>
          <w:b/>
          <w:sz w:val="56"/>
          <w:szCs w:val="56"/>
        </w:rPr>
      </w:pPr>
    </w:p>
    <w:p w14:paraId="6A546077" w14:textId="77777777" w:rsidR="00833CB0" w:rsidRPr="00685D5F" w:rsidRDefault="00833CB0" w:rsidP="00833CB0">
      <w:pPr>
        <w:tabs>
          <w:tab w:val="left" w:pos="3555"/>
        </w:tabs>
        <w:rPr>
          <w:b/>
          <w:sz w:val="56"/>
          <w:szCs w:val="56"/>
        </w:rPr>
      </w:pPr>
      <w:r w:rsidRPr="00685D5F">
        <w:rPr>
          <w:b/>
          <w:sz w:val="56"/>
          <w:szCs w:val="56"/>
        </w:rPr>
        <w:tab/>
      </w:r>
    </w:p>
    <w:p w14:paraId="420595D0" w14:textId="77777777" w:rsidR="00833CB0" w:rsidRPr="00685D5F" w:rsidRDefault="00833CB0" w:rsidP="00833CB0">
      <w:pPr>
        <w:jc w:val="center"/>
        <w:rPr>
          <w:b/>
          <w:sz w:val="56"/>
          <w:szCs w:val="56"/>
        </w:rPr>
      </w:pPr>
    </w:p>
    <w:p w14:paraId="6B512B92" w14:textId="178E7F1C" w:rsidR="00833CB0" w:rsidRDefault="00833CB0" w:rsidP="00833CB0">
      <w:pPr>
        <w:jc w:val="center"/>
        <w:rPr>
          <w:b/>
          <w:sz w:val="56"/>
          <w:szCs w:val="56"/>
        </w:rPr>
      </w:pPr>
      <w:r w:rsidRPr="00685D5F">
        <w:rPr>
          <w:b/>
          <w:sz w:val="56"/>
          <w:szCs w:val="56"/>
        </w:rPr>
        <w:t>BUSINESS PLAN</w:t>
      </w:r>
    </w:p>
    <w:p w14:paraId="1F3032A5" w14:textId="17139985" w:rsidR="00D80457" w:rsidRPr="00685D5F" w:rsidRDefault="00D80457" w:rsidP="00833CB0">
      <w:pPr>
        <w:jc w:val="center"/>
        <w:rPr>
          <w:b/>
          <w:sz w:val="56"/>
          <w:szCs w:val="56"/>
        </w:rPr>
      </w:pPr>
      <w:r>
        <w:rPr>
          <w:b/>
          <w:sz w:val="56"/>
          <w:szCs w:val="56"/>
        </w:rPr>
        <w:t>2014-2018</w:t>
      </w:r>
    </w:p>
    <w:p w14:paraId="5CE92623" w14:textId="77777777" w:rsidR="00833CB0" w:rsidRPr="00685D5F" w:rsidRDefault="00833CB0">
      <w:pPr>
        <w:rPr>
          <w:b/>
        </w:rPr>
      </w:pPr>
    </w:p>
    <w:p w14:paraId="7768F22A" w14:textId="77777777" w:rsidR="00833CB0" w:rsidRPr="00685D5F" w:rsidRDefault="00833CB0">
      <w:pPr>
        <w:rPr>
          <w:b/>
        </w:rPr>
      </w:pPr>
    </w:p>
    <w:p w14:paraId="101F3337" w14:textId="77777777" w:rsidR="00833CB0" w:rsidRPr="00685D5F" w:rsidRDefault="00833CB0">
      <w:pPr>
        <w:rPr>
          <w:b/>
        </w:rPr>
      </w:pPr>
    </w:p>
    <w:p w14:paraId="17FC857F" w14:textId="77777777" w:rsidR="00833CB0" w:rsidRPr="00685D5F" w:rsidRDefault="00833CB0">
      <w:pPr>
        <w:rPr>
          <w:b/>
        </w:rPr>
      </w:pPr>
    </w:p>
    <w:p w14:paraId="4D9A1BAC" w14:textId="77777777" w:rsidR="00833CB0" w:rsidRPr="00685D5F" w:rsidRDefault="00833CB0">
      <w:pPr>
        <w:rPr>
          <w:b/>
        </w:rPr>
      </w:pPr>
    </w:p>
    <w:p w14:paraId="79FEDBD1" w14:textId="77777777" w:rsidR="00833CB0" w:rsidRPr="00685D5F" w:rsidRDefault="00833CB0">
      <w:pPr>
        <w:rPr>
          <w:b/>
        </w:rPr>
      </w:pPr>
    </w:p>
    <w:p w14:paraId="5A2AA576" w14:textId="77777777" w:rsidR="00833CB0" w:rsidRPr="00685D5F" w:rsidRDefault="00833CB0">
      <w:pPr>
        <w:rPr>
          <w:b/>
        </w:rPr>
      </w:pPr>
    </w:p>
    <w:p w14:paraId="311A82B3" w14:textId="77777777" w:rsidR="00833CB0" w:rsidRPr="00685D5F" w:rsidRDefault="00833CB0">
      <w:pPr>
        <w:rPr>
          <w:b/>
        </w:rPr>
      </w:pPr>
    </w:p>
    <w:p w14:paraId="6114D6E8" w14:textId="77777777" w:rsidR="00833CB0" w:rsidRPr="00685D5F" w:rsidRDefault="00833CB0">
      <w:pPr>
        <w:rPr>
          <w:b/>
        </w:rPr>
      </w:pPr>
    </w:p>
    <w:p w14:paraId="77855FDD" w14:textId="77777777" w:rsidR="00833CB0" w:rsidRPr="00685D5F" w:rsidRDefault="00833CB0">
      <w:pPr>
        <w:rPr>
          <w:b/>
        </w:rPr>
      </w:pPr>
    </w:p>
    <w:p w14:paraId="52BB9C77" w14:textId="77777777" w:rsidR="00833CB0" w:rsidRPr="00685D5F" w:rsidRDefault="00833CB0">
      <w:pPr>
        <w:rPr>
          <w:b/>
        </w:rPr>
      </w:pPr>
    </w:p>
    <w:p w14:paraId="026E72C0" w14:textId="77777777" w:rsidR="00833CB0" w:rsidRPr="00685D5F" w:rsidRDefault="00833CB0">
      <w:pPr>
        <w:rPr>
          <w:b/>
        </w:rPr>
      </w:pPr>
    </w:p>
    <w:p w14:paraId="6234EA58" w14:textId="77777777" w:rsidR="00833CB0" w:rsidRPr="00685D5F" w:rsidRDefault="00833CB0">
      <w:pPr>
        <w:rPr>
          <w:b/>
        </w:rPr>
      </w:pPr>
    </w:p>
    <w:p w14:paraId="6B5A0F14" w14:textId="77777777" w:rsidR="00833CB0" w:rsidRPr="00685D5F" w:rsidRDefault="00833CB0">
      <w:pPr>
        <w:rPr>
          <w:b/>
        </w:rPr>
      </w:pPr>
    </w:p>
    <w:p w14:paraId="79015B03" w14:textId="77777777" w:rsidR="00833CB0" w:rsidRPr="00685D5F" w:rsidRDefault="00833CB0">
      <w:pPr>
        <w:rPr>
          <w:b/>
        </w:rPr>
      </w:pPr>
    </w:p>
    <w:p w14:paraId="440D7FE5" w14:textId="77777777" w:rsidR="00833CB0" w:rsidRPr="00685D5F" w:rsidRDefault="00833CB0">
      <w:pPr>
        <w:rPr>
          <w:b/>
        </w:rPr>
      </w:pPr>
    </w:p>
    <w:p w14:paraId="230F0D76" w14:textId="77777777" w:rsidR="00833CB0" w:rsidRPr="00685D5F" w:rsidRDefault="00833CB0">
      <w:pPr>
        <w:rPr>
          <w:b/>
        </w:rPr>
      </w:pPr>
    </w:p>
    <w:p w14:paraId="13842A08" w14:textId="77777777" w:rsidR="00833CB0" w:rsidRPr="00685D5F" w:rsidRDefault="00833CB0">
      <w:pPr>
        <w:rPr>
          <w:b/>
        </w:rPr>
      </w:pPr>
    </w:p>
    <w:p w14:paraId="504D374B" w14:textId="77777777" w:rsidR="00833CB0" w:rsidRPr="00685D5F" w:rsidRDefault="00833CB0">
      <w:pPr>
        <w:rPr>
          <w:b/>
        </w:rPr>
      </w:pPr>
    </w:p>
    <w:p w14:paraId="3D4F0F8A" w14:textId="77777777" w:rsidR="00833CB0" w:rsidRPr="00685D5F" w:rsidRDefault="00833CB0">
      <w:pPr>
        <w:rPr>
          <w:b/>
        </w:rPr>
      </w:pPr>
    </w:p>
    <w:p w14:paraId="1D13EC10" w14:textId="77777777" w:rsidR="00833CB0" w:rsidRPr="00685D5F" w:rsidRDefault="00833CB0">
      <w:pPr>
        <w:rPr>
          <w:b/>
        </w:rPr>
      </w:pPr>
    </w:p>
    <w:p w14:paraId="2053EDDE" w14:textId="77777777" w:rsidR="00833CB0" w:rsidRPr="00685D5F" w:rsidRDefault="00833CB0">
      <w:pPr>
        <w:rPr>
          <w:b/>
        </w:rPr>
      </w:pPr>
    </w:p>
    <w:p w14:paraId="4ED91F23" w14:textId="77777777" w:rsidR="00833CB0" w:rsidRDefault="00833CB0">
      <w:pPr>
        <w:rPr>
          <w:b/>
        </w:rPr>
      </w:pPr>
    </w:p>
    <w:p w14:paraId="5BB5DCED" w14:textId="77777777" w:rsidR="00390A20" w:rsidRPr="00685D5F" w:rsidRDefault="00390A20">
      <w:pPr>
        <w:rPr>
          <w:b/>
        </w:rPr>
      </w:pPr>
    </w:p>
    <w:p w14:paraId="7A8C521C" w14:textId="77777777" w:rsidR="00833CB0" w:rsidRPr="00685D5F" w:rsidRDefault="00833CB0">
      <w:pPr>
        <w:rPr>
          <w:b/>
        </w:rPr>
      </w:pPr>
    </w:p>
    <w:p w14:paraId="4143CB2D" w14:textId="77777777" w:rsidR="00833CB0" w:rsidRPr="00685D5F" w:rsidRDefault="00833CB0">
      <w:pPr>
        <w:rPr>
          <w:b/>
        </w:rPr>
      </w:pPr>
    </w:p>
    <w:p w14:paraId="13CAA164" w14:textId="5053708C" w:rsidR="00833CB0" w:rsidRDefault="00833CB0" w:rsidP="00A119CD">
      <w:pPr>
        <w:jc w:val="center"/>
        <w:rPr>
          <w:b/>
          <w:sz w:val="32"/>
          <w:szCs w:val="32"/>
        </w:rPr>
      </w:pPr>
      <w:r w:rsidRPr="00685D5F">
        <w:rPr>
          <w:b/>
          <w:sz w:val="32"/>
          <w:szCs w:val="32"/>
        </w:rPr>
        <w:t>INDEX</w:t>
      </w:r>
    </w:p>
    <w:p w14:paraId="628244C6" w14:textId="77777777" w:rsidR="0077729A" w:rsidRPr="00685D5F" w:rsidRDefault="0077729A" w:rsidP="00A119CD">
      <w:pPr>
        <w:jc w:val="center"/>
        <w:rPr>
          <w:b/>
        </w:rPr>
      </w:pPr>
    </w:p>
    <w:p w14:paraId="3A95538B" w14:textId="22AE40F7" w:rsidR="0077729A" w:rsidRDefault="00833CB0" w:rsidP="00833CB0">
      <w:pPr>
        <w:rPr>
          <w:b/>
        </w:rPr>
      </w:pPr>
      <w:r w:rsidRPr="00685D5F">
        <w:rPr>
          <w:b/>
        </w:rPr>
        <w:tab/>
      </w:r>
      <w:r w:rsidRPr="00685D5F">
        <w:rPr>
          <w:b/>
        </w:rPr>
        <w:tab/>
      </w:r>
      <w:r w:rsidRPr="00685D5F">
        <w:rPr>
          <w:b/>
        </w:rPr>
        <w:tab/>
      </w:r>
      <w:r w:rsidRPr="00685D5F">
        <w:rPr>
          <w:b/>
        </w:rPr>
        <w:tab/>
      </w:r>
      <w:r w:rsidRPr="00685D5F">
        <w:rPr>
          <w:b/>
        </w:rPr>
        <w:tab/>
      </w:r>
      <w:r w:rsidRPr="00685D5F">
        <w:rPr>
          <w:b/>
        </w:rPr>
        <w:tab/>
      </w:r>
      <w:r w:rsidRPr="00685D5F">
        <w:rPr>
          <w:b/>
        </w:rPr>
        <w:tab/>
      </w:r>
      <w:r w:rsidRPr="00685D5F">
        <w:rPr>
          <w:b/>
        </w:rPr>
        <w:tab/>
      </w:r>
      <w:r w:rsidRPr="00685D5F">
        <w:rPr>
          <w:b/>
        </w:rPr>
        <w:tab/>
      </w:r>
      <w:r w:rsidRPr="00685D5F">
        <w:rPr>
          <w:b/>
        </w:rPr>
        <w:tab/>
      </w:r>
      <w:r w:rsidRPr="00685D5F">
        <w:rPr>
          <w:b/>
        </w:rPr>
        <w:tab/>
      </w:r>
    </w:p>
    <w:p w14:paraId="66BD58CB" w14:textId="77777777" w:rsidR="006F5704" w:rsidRPr="00685D5F" w:rsidRDefault="006F5704" w:rsidP="00833CB0">
      <w:pPr>
        <w:rPr>
          <w:b/>
        </w:rPr>
      </w:pPr>
    </w:p>
    <w:p w14:paraId="684ED08F" w14:textId="358858BE" w:rsidR="00833CB0" w:rsidRPr="00685D5F" w:rsidRDefault="00833CB0" w:rsidP="00833CB0">
      <w:pPr>
        <w:pStyle w:val="ListParagraph"/>
        <w:numPr>
          <w:ilvl w:val="0"/>
          <w:numId w:val="1"/>
        </w:numPr>
        <w:spacing w:line="480" w:lineRule="auto"/>
        <w:ind w:left="567" w:hanging="567"/>
        <w:rPr>
          <w:b/>
          <w:bCs/>
          <w:sz w:val="22"/>
          <w:szCs w:val="22"/>
        </w:rPr>
      </w:pPr>
      <w:r w:rsidRPr="00685D5F">
        <w:rPr>
          <w:b/>
          <w:bCs/>
          <w:sz w:val="22"/>
          <w:szCs w:val="22"/>
        </w:rPr>
        <w:t>Executive Summary</w:t>
      </w:r>
      <w:r w:rsidRPr="00685D5F">
        <w:rPr>
          <w:b/>
          <w:bCs/>
          <w:sz w:val="22"/>
          <w:szCs w:val="22"/>
        </w:rPr>
        <w:tab/>
      </w:r>
      <w:r w:rsidRPr="00685D5F">
        <w:rPr>
          <w:b/>
          <w:bCs/>
          <w:sz w:val="22"/>
          <w:szCs w:val="22"/>
        </w:rPr>
        <w:tab/>
      </w:r>
      <w:r w:rsidRPr="00685D5F">
        <w:rPr>
          <w:b/>
          <w:bCs/>
          <w:sz w:val="22"/>
          <w:szCs w:val="22"/>
        </w:rPr>
        <w:tab/>
      </w:r>
      <w:r w:rsidRPr="00685D5F">
        <w:rPr>
          <w:b/>
          <w:bCs/>
          <w:sz w:val="22"/>
          <w:szCs w:val="22"/>
        </w:rPr>
        <w:tab/>
      </w:r>
      <w:r w:rsidRPr="00685D5F">
        <w:rPr>
          <w:b/>
          <w:bCs/>
          <w:sz w:val="22"/>
          <w:szCs w:val="22"/>
        </w:rPr>
        <w:tab/>
      </w:r>
      <w:r w:rsidRPr="00685D5F">
        <w:rPr>
          <w:b/>
          <w:bCs/>
          <w:sz w:val="22"/>
          <w:szCs w:val="22"/>
        </w:rPr>
        <w:tab/>
      </w:r>
      <w:r w:rsidRPr="00685D5F">
        <w:rPr>
          <w:b/>
          <w:bCs/>
          <w:sz w:val="22"/>
          <w:szCs w:val="22"/>
        </w:rPr>
        <w:tab/>
      </w:r>
      <w:r w:rsidRPr="00685D5F">
        <w:rPr>
          <w:b/>
          <w:bCs/>
          <w:sz w:val="22"/>
          <w:szCs w:val="22"/>
        </w:rPr>
        <w:tab/>
      </w:r>
      <w:r w:rsidRPr="00685D5F">
        <w:rPr>
          <w:b/>
          <w:bCs/>
          <w:sz w:val="22"/>
          <w:szCs w:val="22"/>
        </w:rPr>
        <w:tab/>
      </w:r>
    </w:p>
    <w:p w14:paraId="66752ADD" w14:textId="77777777" w:rsidR="00833CB0" w:rsidRPr="00685D5F" w:rsidRDefault="00833CB0" w:rsidP="00833CB0">
      <w:pPr>
        <w:pStyle w:val="Default"/>
        <w:numPr>
          <w:ilvl w:val="0"/>
          <w:numId w:val="1"/>
        </w:numPr>
        <w:spacing w:line="480" w:lineRule="auto"/>
        <w:ind w:left="567" w:hanging="567"/>
        <w:rPr>
          <w:b/>
          <w:bCs/>
          <w:color w:val="auto"/>
          <w:sz w:val="22"/>
          <w:szCs w:val="22"/>
        </w:rPr>
      </w:pPr>
      <w:r w:rsidRPr="00685D5F">
        <w:rPr>
          <w:b/>
          <w:bCs/>
          <w:color w:val="auto"/>
          <w:sz w:val="22"/>
          <w:szCs w:val="22"/>
        </w:rPr>
        <w:t xml:space="preserve">Aims &amp; Objectives </w:t>
      </w:r>
    </w:p>
    <w:p w14:paraId="1C4AAB4C" w14:textId="3CE61FF2" w:rsidR="00833CB0" w:rsidRPr="00685D5F" w:rsidRDefault="00833CB0" w:rsidP="00833CB0">
      <w:pPr>
        <w:pStyle w:val="Default"/>
        <w:numPr>
          <w:ilvl w:val="0"/>
          <w:numId w:val="1"/>
        </w:numPr>
        <w:spacing w:line="480" w:lineRule="auto"/>
        <w:ind w:left="567" w:hanging="567"/>
        <w:rPr>
          <w:b/>
          <w:bCs/>
          <w:color w:val="auto"/>
          <w:sz w:val="22"/>
          <w:szCs w:val="22"/>
        </w:rPr>
      </w:pPr>
      <w:proofErr w:type="spellStart"/>
      <w:r w:rsidRPr="00685D5F">
        <w:rPr>
          <w:b/>
          <w:bCs/>
          <w:color w:val="auto"/>
          <w:sz w:val="22"/>
          <w:szCs w:val="22"/>
        </w:rPr>
        <w:t>Organisational</w:t>
      </w:r>
      <w:proofErr w:type="spellEnd"/>
      <w:r w:rsidRPr="00685D5F">
        <w:rPr>
          <w:b/>
          <w:bCs/>
          <w:color w:val="auto"/>
          <w:sz w:val="22"/>
          <w:szCs w:val="22"/>
        </w:rPr>
        <w:t xml:space="preserve"> Background &amp; Context</w:t>
      </w:r>
      <w:r w:rsidRPr="00685D5F">
        <w:rPr>
          <w:b/>
          <w:bCs/>
          <w:color w:val="auto"/>
          <w:sz w:val="22"/>
          <w:szCs w:val="22"/>
        </w:rPr>
        <w:tab/>
      </w:r>
    </w:p>
    <w:p w14:paraId="7441A2D5" w14:textId="3A92C431" w:rsidR="00833CB0" w:rsidRPr="00685D5F" w:rsidRDefault="00833CB0" w:rsidP="00833CB0">
      <w:pPr>
        <w:pStyle w:val="Default"/>
        <w:numPr>
          <w:ilvl w:val="0"/>
          <w:numId w:val="1"/>
        </w:numPr>
        <w:spacing w:line="480" w:lineRule="auto"/>
        <w:ind w:left="567" w:hanging="567"/>
        <w:rPr>
          <w:b/>
          <w:bCs/>
          <w:color w:val="auto"/>
          <w:sz w:val="22"/>
          <w:szCs w:val="22"/>
        </w:rPr>
      </w:pPr>
      <w:r w:rsidRPr="00685D5F">
        <w:rPr>
          <w:b/>
          <w:bCs/>
          <w:color w:val="auto"/>
          <w:sz w:val="22"/>
          <w:szCs w:val="22"/>
        </w:rPr>
        <w:t>Strategic &amp; Environmental Analysis</w:t>
      </w:r>
    </w:p>
    <w:p w14:paraId="05969590" w14:textId="77777777" w:rsidR="00833CB0" w:rsidRPr="00685D5F" w:rsidRDefault="00833CB0" w:rsidP="00833CB0">
      <w:pPr>
        <w:pStyle w:val="Default"/>
        <w:numPr>
          <w:ilvl w:val="0"/>
          <w:numId w:val="1"/>
        </w:numPr>
        <w:spacing w:line="480" w:lineRule="auto"/>
        <w:ind w:left="567" w:hanging="567"/>
        <w:rPr>
          <w:b/>
          <w:bCs/>
          <w:color w:val="auto"/>
          <w:sz w:val="22"/>
          <w:szCs w:val="22"/>
        </w:rPr>
      </w:pPr>
      <w:r w:rsidRPr="00685D5F">
        <w:rPr>
          <w:b/>
          <w:bCs/>
          <w:color w:val="auto"/>
          <w:sz w:val="22"/>
          <w:szCs w:val="22"/>
        </w:rPr>
        <w:t>Overview</w:t>
      </w:r>
    </w:p>
    <w:p w14:paraId="4667EA6F" w14:textId="0D3CF47D" w:rsidR="00833CB0" w:rsidRPr="00685D5F" w:rsidRDefault="00833CB0" w:rsidP="00833CB0">
      <w:pPr>
        <w:pStyle w:val="Default"/>
        <w:numPr>
          <w:ilvl w:val="0"/>
          <w:numId w:val="1"/>
        </w:numPr>
        <w:spacing w:line="480" w:lineRule="auto"/>
        <w:ind w:left="567" w:hanging="567"/>
        <w:rPr>
          <w:b/>
          <w:bCs/>
          <w:color w:val="auto"/>
          <w:sz w:val="22"/>
          <w:szCs w:val="22"/>
        </w:rPr>
      </w:pPr>
      <w:r w:rsidRPr="00685D5F">
        <w:rPr>
          <w:b/>
          <w:bCs/>
          <w:color w:val="auto"/>
          <w:sz w:val="22"/>
          <w:szCs w:val="22"/>
        </w:rPr>
        <w:t>P</w:t>
      </w:r>
      <w:r w:rsidR="00C17AF0">
        <w:rPr>
          <w:b/>
          <w:bCs/>
          <w:color w:val="auto"/>
          <w:sz w:val="22"/>
          <w:szCs w:val="22"/>
        </w:rPr>
        <w:t>olitical, Economic, Social and Technological A</w:t>
      </w:r>
      <w:r w:rsidRPr="00685D5F">
        <w:rPr>
          <w:b/>
          <w:bCs/>
          <w:color w:val="auto"/>
          <w:sz w:val="22"/>
          <w:szCs w:val="22"/>
        </w:rPr>
        <w:t>nalysis</w:t>
      </w:r>
      <w:r w:rsidR="00C17AF0">
        <w:rPr>
          <w:b/>
          <w:bCs/>
          <w:color w:val="auto"/>
          <w:sz w:val="22"/>
          <w:szCs w:val="22"/>
        </w:rPr>
        <w:t xml:space="preserve"> (PEST)</w:t>
      </w:r>
    </w:p>
    <w:p w14:paraId="1D9835EB" w14:textId="77777777" w:rsidR="00337F7B" w:rsidRPr="00685D5F" w:rsidRDefault="00833CB0" w:rsidP="00833CB0">
      <w:pPr>
        <w:pStyle w:val="Default"/>
        <w:numPr>
          <w:ilvl w:val="0"/>
          <w:numId w:val="1"/>
        </w:numPr>
        <w:spacing w:line="480" w:lineRule="auto"/>
        <w:ind w:left="567" w:hanging="567"/>
        <w:rPr>
          <w:b/>
          <w:bCs/>
          <w:color w:val="auto"/>
          <w:sz w:val="22"/>
          <w:szCs w:val="22"/>
        </w:rPr>
      </w:pPr>
      <w:r w:rsidRPr="00685D5F">
        <w:rPr>
          <w:b/>
          <w:bCs/>
          <w:color w:val="auto"/>
          <w:sz w:val="22"/>
          <w:szCs w:val="22"/>
        </w:rPr>
        <w:t>SWOT Analysis</w:t>
      </w:r>
    </w:p>
    <w:p w14:paraId="3168FC04" w14:textId="68AEE223" w:rsidR="00337F7B" w:rsidRPr="00685D5F" w:rsidRDefault="009B01BF" w:rsidP="00833CB0">
      <w:pPr>
        <w:pStyle w:val="Default"/>
        <w:numPr>
          <w:ilvl w:val="0"/>
          <w:numId w:val="1"/>
        </w:numPr>
        <w:spacing w:line="480" w:lineRule="auto"/>
        <w:ind w:left="567" w:hanging="567"/>
        <w:rPr>
          <w:b/>
          <w:bCs/>
          <w:color w:val="auto"/>
          <w:sz w:val="22"/>
          <w:szCs w:val="22"/>
        </w:rPr>
      </w:pPr>
      <w:r>
        <w:rPr>
          <w:b/>
          <w:bCs/>
          <w:color w:val="auto"/>
          <w:sz w:val="22"/>
          <w:szCs w:val="22"/>
        </w:rPr>
        <w:t xml:space="preserve">Annual Operational </w:t>
      </w:r>
      <w:r w:rsidR="00337F7B" w:rsidRPr="00685D5F">
        <w:rPr>
          <w:b/>
          <w:bCs/>
          <w:color w:val="auto"/>
          <w:sz w:val="22"/>
          <w:szCs w:val="22"/>
        </w:rPr>
        <w:t xml:space="preserve"> Plan</w:t>
      </w:r>
      <w:r w:rsidR="00BE6BCF">
        <w:rPr>
          <w:b/>
          <w:bCs/>
          <w:color w:val="auto"/>
          <w:sz w:val="22"/>
          <w:szCs w:val="22"/>
        </w:rPr>
        <w:t>s</w:t>
      </w:r>
      <w:r w:rsidR="00833CB0" w:rsidRPr="00685D5F">
        <w:rPr>
          <w:b/>
          <w:bCs/>
          <w:color w:val="auto"/>
          <w:sz w:val="22"/>
          <w:szCs w:val="22"/>
        </w:rPr>
        <w:tab/>
      </w:r>
    </w:p>
    <w:p w14:paraId="6DFB1972" w14:textId="7DF88575" w:rsidR="00A119CD" w:rsidRDefault="00A119CD" w:rsidP="0077729A">
      <w:pPr>
        <w:pStyle w:val="ListParagraph"/>
        <w:numPr>
          <w:ilvl w:val="0"/>
          <w:numId w:val="3"/>
        </w:numPr>
        <w:spacing w:line="360" w:lineRule="auto"/>
        <w:ind w:left="851" w:hanging="284"/>
        <w:rPr>
          <w:b/>
          <w:sz w:val="22"/>
          <w:szCs w:val="22"/>
        </w:rPr>
      </w:pPr>
      <w:r w:rsidRPr="00685D5F">
        <w:rPr>
          <w:b/>
          <w:sz w:val="22"/>
          <w:szCs w:val="22"/>
        </w:rPr>
        <w:t xml:space="preserve">Asset </w:t>
      </w:r>
      <w:r w:rsidR="00C17AF0">
        <w:rPr>
          <w:b/>
          <w:sz w:val="22"/>
          <w:szCs w:val="22"/>
        </w:rPr>
        <w:t>M</w:t>
      </w:r>
      <w:r w:rsidRPr="00685D5F">
        <w:rPr>
          <w:b/>
          <w:sz w:val="22"/>
          <w:szCs w:val="22"/>
        </w:rPr>
        <w:t>anagement</w:t>
      </w:r>
    </w:p>
    <w:p w14:paraId="6969185B" w14:textId="77777777" w:rsidR="006F5704" w:rsidRPr="00685D5F" w:rsidRDefault="006F5704" w:rsidP="0077729A">
      <w:pPr>
        <w:pStyle w:val="ListParagraph"/>
        <w:numPr>
          <w:ilvl w:val="0"/>
          <w:numId w:val="3"/>
        </w:numPr>
        <w:spacing w:line="360" w:lineRule="auto"/>
        <w:ind w:left="851" w:hanging="284"/>
        <w:rPr>
          <w:b/>
          <w:sz w:val="22"/>
          <w:szCs w:val="22"/>
        </w:rPr>
      </w:pPr>
      <w:r w:rsidRPr="00685D5F">
        <w:rPr>
          <w:b/>
          <w:sz w:val="22"/>
          <w:szCs w:val="22"/>
        </w:rPr>
        <w:t>Business Development</w:t>
      </w:r>
      <w:r>
        <w:rPr>
          <w:b/>
          <w:sz w:val="22"/>
          <w:szCs w:val="22"/>
        </w:rPr>
        <w:t xml:space="preserve"> and Growth</w:t>
      </w:r>
    </w:p>
    <w:p w14:paraId="5EAE90B9" w14:textId="4224E625" w:rsidR="006F5704" w:rsidRPr="006F5704" w:rsidRDefault="006F5704" w:rsidP="0077729A">
      <w:pPr>
        <w:pStyle w:val="ListParagraph"/>
        <w:numPr>
          <w:ilvl w:val="0"/>
          <w:numId w:val="3"/>
        </w:numPr>
        <w:spacing w:line="360" w:lineRule="auto"/>
        <w:ind w:left="851" w:hanging="284"/>
        <w:rPr>
          <w:b/>
          <w:sz w:val="22"/>
          <w:szCs w:val="22"/>
        </w:rPr>
      </w:pPr>
      <w:r w:rsidRPr="00685D5F">
        <w:rPr>
          <w:b/>
          <w:sz w:val="22"/>
          <w:szCs w:val="22"/>
        </w:rPr>
        <w:t xml:space="preserve">Continuous </w:t>
      </w:r>
      <w:r w:rsidR="00C17AF0">
        <w:rPr>
          <w:b/>
          <w:sz w:val="22"/>
          <w:szCs w:val="22"/>
        </w:rPr>
        <w:t>I</w:t>
      </w:r>
      <w:r w:rsidRPr="00685D5F">
        <w:rPr>
          <w:b/>
          <w:sz w:val="22"/>
          <w:szCs w:val="22"/>
        </w:rPr>
        <w:t>mprovement</w:t>
      </w:r>
    </w:p>
    <w:p w14:paraId="6713828C" w14:textId="726B3EC5" w:rsidR="00337F7B" w:rsidRDefault="00337F7B" w:rsidP="0077729A">
      <w:pPr>
        <w:pStyle w:val="ListParagraph"/>
        <w:numPr>
          <w:ilvl w:val="0"/>
          <w:numId w:val="3"/>
        </w:numPr>
        <w:spacing w:line="360" w:lineRule="auto"/>
        <w:ind w:left="851" w:hanging="284"/>
        <w:rPr>
          <w:b/>
          <w:sz w:val="22"/>
          <w:szCs w:val="22"/>
        </w:rPr>
      </w:pPr>
      <w:r w:rsidRPr="00685D5F">
        <w:rPr>
          <w:b/>
          <w:sz w:val="22"/>
          <w:szCs w:val="22"/>
        </w:rPr>
        <w:t>Customer Services</w:t>
      </w:r>
    </w:p>
    <w:p w14:paraId="24BBF3A3" w14:textId="77777777" w:rsidR="006F5704" w:rsidRPr="00685D5F" w:rsidRDefault="006F5704" w:rsidP="0077729A">
      <w:pPr>
        <w:pStyle w:val="ListParagraph"/>
        <w:numPr>
          <w:ilvl w:val="0"/>
          <w:numId w:val="3"/>
        </w:numPr>
        <w:spacing w:line="360" w:lineRule="auto"/>
        <w:ind w:left="851" w:hanging="284"/>
        <w:rPr>
          <w:b/>
          <w:sz w:val="22"/>
          <w:szCs w:val="22"/>
        </w:rPr>
      </w:pPr>
      <w:r w:rsidRPr="00685D5F">
        <w:rPr>
          <w:b/>
          <w:sz w:val="22"/>
          <w:szCs w:val="22"/>
        </w:rPr>
        <w:t>Diversity</w:t>
      </w:r>
    </w:p>
    <w:p w14:paraId="14D29161" w14:textId="77777777" w:rsidR="006F5704" w:rsidRPr="00685D5F" w:rsidRDefault="006F5704" w:rsidP="0077729A">
      <w:pPr>
        <w:pStyle w:val="ListParagraph"/>
        <w:numPr>
          <w:ilvl w:val="0"/>
          <w:numId w:val="3"/>
        </w:numPr>
        <w:spacing w:line="360" w:lineRule="auto"/>
        <w:ind w:left="851" w:hanging="284"/>
        <w:rPr>
          <w:b/>
          <w:sz w:val="22"/>
          <w:szCs w:val="22"/>
        </w:rPr>
      </w:pPr>
      <w:r w:rsidRPr="00685D5F">
        <w:rPr>
          <w:b/>
          <w:sz w:val="22"/>
          <w:szCs w:val="22"/>
        </w:rPr>
        <w:t>Financial Objectives</w:t>
      </w:r>
    </w:p>
    <w:p w14:paraId="3BACDCE9" w14:textId="77145789" w:rsidR="006F5704" w:rsidRPr="006F5704" w:rsidRDefault="006F5704" w:rsidP="0077729A">
      <w:pPr>
        <w:pStyle w:val="ListParagraph"/>
        <w:numPr>
          <w:ilvl w:val="0"/>
          <w:numId w:val="3"/>
        </w:numPr>
        <w:spacing w:line="360" w:lineRule="auto"/>
        <w:ind w:left="851" w:hanging="284"/>
        <w:rPr>
          <w:b/>
          <w:sz w:val="22"/>
          <w:szCs w:val="22"/>
        </w:rPr>
      </w:pPr>
      <w:r w:rsidRPr="00685D5F">
        <w:rPr>
          <w:b/>
          <w:sz w:val="22"/>
          <w:szCs w:val="22"/>
        </w:rPr>
        <w:t>Governance and Regulation</w:t>
      </w:r>
    </w:p>
    <w:p w14:paraId="51905F8A" w14:textId="18263EB2" w:rsidR="00337F7B" w:rsidRDefault="00337F7B" w:rsidP="0077729A">
      <w:pPr>
        <w:pStyle w:val="ListParagraph"/>
        <w:numPr>
          <w:ilvl w:val="0"/>
          <w:numId w:val="3"/>
        </w:numPr>
        <w:spacing w:line="360" w:lineRule="auto"/>
        <w:ind w:left="851" w:hanging="284"/>
        <w:rPr>
          <w:b/>
          <w:sz w:val="22"/>
          <w:szCs w:val="22"/>
        </w:rPr>
      </w:pPr>
      <w:proofErr w:type="spellStart"/>
      <w:r w:rsidRPr="00685D5F">
        <w:rPr>
          <w:b/>
          <w:sz w:val="22"/>
          <w:szCs w:val="22"/>
        </w:rPr>
        <w:t>Neighbourhood</w:t>
      </w:r>
      <w:r w:rsidR="00BE6BCF">
        <w:rPr>
          <w:b/>
          <w:sz w:val="22"/>
          <w:szCs w:val="22"/>
        </w:rPr>
        <w:t>s</w:t>
      </w:r>
      <w:proofErr w:type="spellEnd"/>
      <w:r w:rsidRPr="00685D5F">
        <w:rPr>
          <w:b/>
          <w:sz w:val="22"/>
          <w:szCs w:val="22"/>
        </w:rPr>
        <w:t xml:space="preserve"> and Financial Inclusion</w:t>
      </w:r>
    </w:p>
    <w:p w14:paraId="4F6E8E3C" w14:textId="5F536684" w:rsidR="001B11A6" w:rsidRDefault="001B11A6" w:rsidP="0077729A">
      <w:pPr>
        <w:pStyle w:val="ListParagraph"/>
        <w:numPr>
          <w:ilvl w:val="0"/>
          <w:numId w:val="3"/>
        </w:numPr>
        <w:spacing w:line="360" w:lineRule="auto"/>
        <w:ind w:left="851" w:hanging="284"/>
        <w:rPr>
          <w:b/>
          <w:sz w:val="22"/>
          <w:szCs w:val="22"/>
        </w:rPr>
      </w:pPr>
      <w:r>
        <w:rPr>
          <w:b/>
          <w:sz w:val="22"/>
          <w:szCs w:val="22"/>
        </w:rPr>
        <w:t>Our Objectives for Sustainable Communities</w:t>
      </w:r>
    </w:p>
    <w:p w14:paraId="4831E5CF" w14:textId="1C9DF109" w:rsidR="006F5704" w:rsidRPr="00685D5F" w:rsidRDefault="006F5704" w:rsidP="0077729A">
      <w:pPr>
        <w:pStyle w:val="ListParagraph"/>
        <w:numPr>
          <w:ilvl w:val="0"/>
          <w:numId w:val="3"/>
        </w:numPr>
        <w:spacing w:line="360" w:lineRule="auto"/>
        <w:ind w:left="851" w:hanging="284"/>
        <w:rPr>
          <w:b/>
          <w:sz w:val="22"/>
          <w:szCs w:val="22"/>
        </w:rPr>
      </w:pPr>
      <w:proofErr w:type="spellStart"/>
      <w:r>
        <w:rPr>
          <w:b/>
          <w:sz w:val="22"/>
          <w:szCs w:val="22"/>
        </w:rPr>
        <w:t>O</w:t>
      </w:r>
      <w:r w:rsidRPr="00685D5F">
        <w:rPr>
          <w:b/>
          <w:sz w:val="22"/>
          <w:szCs w:val="22"/>
        </w:rPr>
        <w:t>rganisational</w:t>
      </w:r>
      <w:proofErr w:type="spellEnd"/>
      <w:r w:rsidRPr="00685D5F">
        <w:rPr>
          <w:b/>
          <w:sz w:val="22"/>
          <w:szCs w:val="22"/>
        </w:rPr>
        <w:t xml:space="preserve"> </w:t>
      </w:r>
      <w:r w:rsidR="00C17AF0">
        <w:rPr>
          <w:b/>
          <w:sz w:val="22"/>
          <w:szCs w:val="22"/>
        </w:rPr>
        <w:t>E</w:t>
      </w:r>
      <w:r w:rsidRPr="00685D5F">
        <w:rPr>
          <w:b/>
          <w:sz w:val="22"/>
          <w:szCs w:val="22"/>
        </w:rPr>
        <w:t>ffectiveness</w:t>
      </w:r>
    </w:p>
    <w:p w14:paraId="5D5BE10B" w14:textId="77777777" w:rsidR="006F5704" w:rsidRPr="00685D5F" w:rsidRDefault="006F5704" w:rsidP="0077729A">
      <w:pPr>
        <w:pStyle w:val="ListParagraph"/>
        <w:numPr>
          <w:ilvl w:val="0"/>
          <w:numId w:val="3"/>
        </w:numPr>
        <w:spacing w:line="360" w:lineRule="auto"/>
        <w:ind w:left="851" w:hanging="284"/>
        <w:rPr>
          <w:b/>
          <w:sz w:val="22"/>
          <w:szCs w:val="22"/>
        </w:rPr>
      </w:pPr>
      <w:r>
        <w:rPr>
          <w:b/>
          <w:sz w:val="22"/>
          <w:szCs w:val="22"/>
        </w:rPr>
        <w:t>Procurement</w:t>
      </w:r>
    </w:p>
    <w:p w14:paraId="58606DBB" w14:textId="70B6225E" w:rsidR="006F5704" w:rsidRDefault="006F5704" w:rsidP="0077729A">
      <w:pPr>
        <w:pStyle w:val="ListParagraph"/>
        <w:numPr>
          <w:ilvl w:val="0"/>
          <w:numId w:val="3"/>
        </w:numPr>
        <w:spacing w:line="360" w:lineRule="auto"/>
        <w:ind w:left="851" w:hanging="284"/>
        <w:rPr>
          <w:b/>
          <w:sz w:val="22"/>
          <w:szCs w:val="22"/>
        </w:rPr>
      </w:pPr>
      <w:r w:rsidRPr="00685D5F">
        <w:rPr>
          <w:b/>
          <w:sz w:val="22"/>
          <w:szCs w:val="22"/>
        </w:rPr>
        <w:t>Support</w:t>
      </w:r>
    </w:p>
    <w:p w14:paraId="065E8849" w14:textId="77777777" w:rsidR="006F5704" w:rsidRPr="006F5704" w:rsidRDefault="006F5704" w:rsidP="0077729A">
      <w:pPr>
        <w:pStyle w:val="ListParagraph"/>
        <w:numPr>
          <w:ilvl w:val="0"/>
          <w:numId w:val="3"/>
        </w:numPr>
        <w:spacing w:line="360" w:lineRule="auto"/>
        <w:ind w:left="851" w:hanging="284"/>
        <w:rPr>
          <w:b/>
          <w:sz w:val="22"/>
          <w:szCs w:val="22"/>
        </w:rPr>
      </w:pPr>
      <w:r w:rsidRPr="00685D5F">
        <w:rPr>
          <w:b/>
          <w:sz w:val="22"/>
          <w:szCs w:val="22"/>
        </w:rPr>
        <w:t>Strategic Partnerships</w:t>
      </w:r>
    </w:p>
    <w:p w14:paraId="5BF103F6" w14:textId="5747F106" w:rsidR="006F5704" w:rsidRPr="006F5704" w:rsidRDefault="006F5704" w:rsidP="0077729A">
      <w:pPr>
        <w:pStyle w:val="ListParagraph"/>
        <w:numPr>
          <w:ilvl w:val="0"/>
          <w:numId w:val="3"/>
        </w:numPr>
        <w:spacing w:line="360" w:lineRule="auto"/>
        <w:ind w:left="851" w:hanging="284"/>
        <w:rPr>
          <w:b/>
          <w:sz w:val="22"/>
          <w:szCs w:val="22"/>
        </w:rPr>
      </w:pPr>
      <w:r>
        <w:rPr>
          <w:b/>
          <w:sz w:val="22"/>
          <w:szCs w:val="22"/>
        </w:rPr>
        <w:t>S</w:t>
      </w:r>
      <w:r w:rsidRPr="00685D5F">
        <w:rPr>
          <w:b/>
          <w:sz w:val="22"/>
          <w:szCs w:val="22"/>
        </w:rPr>
        <w:t>ustainability</w:t>
      </w:r>
    </w:p>
    <w:p w14:paraId="746027AD" w14:textId="76AC79F4" w:rsidR="00337F7B" w:rsidRPr="00685D5F" w:rsidRDefault="00BE6BCF" w:rsidP="0077729A">
      <w:pPr>
        <w:pStyle w:val="ListParagraph"/>
        <w:numPr>
          <w:ilvl w:val="0"/>
          <w:numId w:val="3"/>
        </w:numPr>
        <w:spacing w:line="360" w:lineRule="auto"/>
        <w:ind w:left="851" w:hanging="284"/>
        <w:rPr>
          <w:b/>
          <w:sz w:val="22"/>
          <w:szCs w:val="22"/>
        </w:rPr>
      </w:pPr>
      <w:r>
        <w:rPr>
          <w:b/>
          <w:sz w:val="22"/>
          <w:szCs w:val="22"/>
        </w:rPr>
        <w:t xml:space="preserve">Tenant </w:t>
      </w:r>
      <w:r w:rsidR="0006324D">
        <w:rPr>
          <w:b/>
          <w:sz w:val="22"/>
          <w:szCs w:val="22"/>
        </w:rPr>
        <w:t>Involvement</w:t>
      </w:r>
    </w:p>
    <w:p w14:paraId="550C0D8B" w14:textId="77777777" w:rsidR="00A119CD" w:rsidRPr="00685D5F" w:rsidRDefault="00A119CD" w:rsidP="00337F7B">
      <w:pPr>
        <w:pStyle w:val="ListParagraph"/>
        <w:ind w:left="851"/>
        <w:rPr>
          <w:b/>
          <w:sz w:val="22"/>
          <w:szCs w:val="22"/>
        </w:rPr>
      </w:pPr>
    </w:p>
    <w:p w14:paraId="33B0E462" w14:textId="09045471" w:rsidR="00B14750" w:rsidRPr="00685D5F" w:rsidRDefault="00685D5F" w:rsidP="00833CB0">
      <w:pPr>
        <w:pStyle w:val="Default"/>
        <w:numPr>
          <w:ilvl w:val="0"/>
          <w:numId w:val="1"/>
        </w:numPr>
        <w:spacing w:line="480" w:lineRule="auto"/>
        <w:ind w:left="567" w:hanging="567"/>
        <w:rPr>
          <w:b/>
          <w:bCs/>
          <w:color w:val="auto"/>
          <w:sz w:val="22"/>
          <w:szCs w:val="22"/>
        </w:rPr>
      </w:pPr>
      <w:r w:rsidRPr="00685D5F">
        <w:rPr>
          <w:b/>
          <w:bCs/>
          <w:color w:val="auto"/>
          <w:sz w:val="22"/>
          <w:szCs w:val="22"/>
        </w:rPr>
        <w:t>Consultation</w:t>
      </w:r>
      <w:r w:rsidR="00695AE8" w:rsidRPr="00685D5F">
        <w:rPr>
          <w:b/>
          <w:bCs/>
          <w:color w:val="auto"/>
          <w:sz w:val="22"/>
          <w:szCs w:val="22"/>
        </w:rPr>
        <w:t xml:space="preserve"> </w:t>
      </w:r>
      <w:r w:rsidRPr="00685D5F">
        <w:rPr>
          <w:b/>
          <w:bCs/>
          <w:color w:val="auto"/>
          <w:sz w:val="22"/>
          <w:szCs w:val="22"/>
        </w:rPr>
        <w:t>Process</w:t>
      </w:r>
    </w:p>
    <w:p w14:paraId="7F588D81" w14:textId="7762C25C" w:rsidR="00695AE8" w:rsidRPr="0077729A" w:rsidRDefault="00B14750" w:rsidP="0077729A">
      <w:pPr>
        <w:pStyle w:val="Default"/>
        <w:numPr>
          <w:ilvl w:val="0"/>
          <w:numId w:val="1"/>
        </w:numPr>
        <w:spacing w:line="480" w:lineRule="auto"/>
        <w:ind w:left="567" w:hanging="567"/>
        <w:rPr>
          <w:b/>
          <w:bCs/>
          <w:color w:val="auto"/>
          <w:sz w:val="22"/>
          <w:szCs w:val="22"/>
        </w:rPr>
      </w:pPr>
      <w:r w:rsidRPr="0077729A">
        <w:rPr>
          <w:b/>
          <w:bCs/>
          <w:color w:val="auto"/>
          <w:sz w:val="22"/>
          <w:szCs w:val="22"/>
        </w:rPr>
        <w:t>Implementation</w:t>
      </w:r>
    </w:p>
    <w:p w14:paraId="3BF312FE" w14:textId="77777777" w:rsidR="0077729A" w:rsidRDefault="0077729A" w:rsidP="00695AE8">
      <w:pPr>
        <w:widowControl w:val="0"/>
        <w:autoSpaceDE w:val="0"/>
        <w:autoSpaceDN w:val="0"/>
        <w:adjustRightInd w:val="0"/>
        <w:rPr>
          <w:b/>
          <w:caps/>
          <w:sz w:val="22"/>
          <w:szCs w:val="22"/>
        </w:rPr>
      </w:pPr>
    </w:p>
    <w:p w14:paraId="772C5B75" w14:textId="77777777" w:rsidR="0077729A" w:rsidRDefault="0077729A" w:rsidP="00695AE8">
      <w:pPr>
        <w:widowControl w:val="0"/>
        <w:autoSpaceDE w:val="0"/>
        <w:autoSpaceDN w:val="0"/>
        <w:adjustRightInd w:val="0"/>
        <w:rPr>
          <w:b/>
          <w:caps/>
          <w:sz w:val="22"/>
          <w:szCs w:val="22"/>
        </w:rPr>
      </w:pPr>
    </w:p>
    <w:p w14:paraId="7BBD98C0" w14:textId="77777777" w:rsidR="0077729A" w:rsidRDefault="0077729A" w:rsidP="00695AE8">
      <w:pPr>
        <w:widowControl w:val="0"/>
        <w:autoSpaceDE w:val="0"/>
        <w:autoSpaceDN w:val="0"/>
        <w:adjustRightInd w:val="0"/>
        <w:rPr>
          <w:b/>
          <w:caps/>
          <w:sz w:val="22"/>
          <w:szCs w:val="22"/>
        </w:rPr>
      </w:pPr>
    </w:p>
    <w:p w14:paraId="339A0AB1" w14:textId="77777777" w:rsidR="0077729A" w:rsidRDefault="0077729A" w:rsidP="00695AE8">
      <w:pPr>
        <w:widowControl w:val="0"/>
        <w:autoSpaceDE w:val="0"/>
        <w:autoSpaceDN w:val="0"/>
        <w:adjustRightInd w:val="0"/>
        <w:rPr>
          <w:b/>
          <w:caps/>
          <w:sz w:val="22"/>
          <w:szCs w:val="22"/>
        </w:rPr>
      </w:pPr>
    </w:p>
    <w:p w14:paraId="3798F567" w14:textId="77777777" w:rsidR="0077729A" w:rsidRDefault="0077729A" w:rsidP="00695AE8">
      <w:pPr>
        <w:widowControl w:val="0"/>
        <w:autoSpaceDE w:val="0"/>
        <w:autoSpaceDN w:val="0"/>
        <w:adjustRightInd w:val="0"/>
        <w:rPr>
          <w:b/>
          <w:caps/>
          <w:sz w:val="22"/>
          <w:szCs w:val="22"/>
        </w:rPr>
      </w:pPr>
    </w:p>
    <w:p w14:paraId="020B46BD" w14:textId="77777777" w:rsidR="0077729A" w:rsidRDefault="0077729A" w:rsidP="00695AE8">
      <w:pPr>
        <w:widowControl w:val="0"/>
        <w:autoSpaceDE w:val="0"/>
        <w:autoSpaceDN w:val="0"/>
        <w:adjustRightInd w:val="0"/>
        <w:rPr>
          <w:b/>
          <w:caps/>
          <w:sz w:val="22"/>
          <w:szCs w:val="22"/>
        </w:rPr>
      </w:pPr>
    </w:p>
    <w:p w14:paraId="05A57DBB" w14:textId="77777777" w:rsidR="0077729A" w:rsidRDefault="0077729A" w:rsidP="00695AE8">
      <w:pPr>
        <w:widowControl w:val="0"/>
        <w:autoSpaceDE w:val="0"/>
        <w:autoSpaceDN w:val="0"/>
        <w:adjustRightInd w:val="0"/>
        <w:rPr>
          <w:b/>
          <w:caps/>
          <w:sz w:val="22"/>
          <w:szCs w:val="22"/>
        </w:rPr>
      </w:pPr>
    </w:p>
    <w:p w14:paraId="2E15F90C" w14:textId="77777777" w:rsidR="00390A20" w:rsidRDefault="00390A20" w:rsidP="00695AE8">
      <w:pPr>
        <w:widowControl w:val="0"/>
        <w:autoSpaceDE w:val="0"/>
        <w:autoSpaceDN w:val="0"/>
        <w:adjustRightInd w:val="0"/>
        <w:rPr>
          <w:b/>
          <w:caps/>
          <w:sz w:val="22"/>
          <w:szCs w:val="22"/>
        </w:rPr>
      </w:pPr>
    </w:p>
    <w:p w14:paraId="5B4217D0" w14:textId="77777777" w:rsidR="00BA1D32" w:rsidRDefault="00BA1D32" w:rsidP="00695AE8">
      <w:pPr>
        <w:widowControl w:val="0"/>
        <w:autoSpaceDE w:val="0"/>
        <w:autoSpaceDN w:val="0"/>
        <w:adjustRightInd w:val="0"/>
        <w:rPr>
          <w:b/>
          <w:caps/>
          <w:sz w:val="22"/>
          <w:szCs w:val="22"/>
        </w:rPr>
      </w:pPr>
    </w:p>
    <w:p w14:paraId="2C2DD9EE" w14:textId="77777777" w:rsidR="00695AE8" w:rsidRPr="00685D5F" w:rsidRDefault="00695AE8" w:rsidP="00695AE8">
      <w:pPr>
        <w:widowControl w:val="0"/>
        <w:autoSpaceDE w:val="0"/>
        <w:autoSpaceDN w:val="0"/>
        <w:adjustRightInd w:val="0"/>
        <w:rPr>
          <w:b/>
          <w:caps/>
          <w:sz w:val="22"/>
          <w:szCs w:val="22"/>
        </w:rPr>
      </w:pPr>
      <w:r w:rsidRPr="00685D5F">
        <w:rPr>
          <w:b/>
          <w:caps/>
          <w:sz w:val="22"/>
          <w:szCs w:val="22"/>
        </w:rPr>
        <w:t xml:space="preserve">Appendices: </w:t>
      </w:r>
    </w:p>
    <w:p w14:paraId="16C04FB3" w14:textId="77777777" w:rsidR="00695AE8" w:rsidRDefault="00695AE8" w:rsidP="00695AE8">
      <w:pPr>
        <w:widowControl w:val="0"/>
        <w:autoSpaceDE w:val="0"/>
        <w:autoSpaceDN w:val="0"/>
        <w:adjustRightInd w:val="0"/>
        <w:rPr>
          <w:b/>
          <w:sz w:val="22"/>
          <w:szCs w:val="22"/>
        </w:rPr>
      </w:pPr>
    </w:p>
    <w:p w14:paraId="6AE9467D" w14:textId="77777777" w:rsidR="00390A20" w:rsidRPr="00685D5F" w:rsidRDefault="00390A20" w:rsidP="00695AE8">
      <w:pPr>
        <w:widowControl w:val="0"/>
        <w:autoSpaceDE w:val="0"/>
        <w:autoSpaceDN w:val="0"/>
        <w:adjustRightInd w:val="0"/>
        <w:rPr>
          <w:b/>
          <w:sz w:val="22"/>
          <w:szCs w:val="22"/>
        </w:rPr>
      </w:pPr>
    </w:p>
    <w:p w14:paraId="760E5361" w14:textId="1942581E" w:rsidR="00695AE8" w:rsidRDefault="00695AE8" w:rsidP="0077729A">
      <w:pPr>
        <w:widowControl w:val="0"/>
        <w:autoSpaceDE w:val="0"/>
        <w:autoSpaceDN w:val="0"/>
        <w:adjustRightInd w:val="0"/>
        <w:spacing w:line="360" w:lineRule="auto"/>
        <w:rPr>
          <w:b/>
          <w:sz w:val="22"/>
          <w:szCs w:val="22"/>
        </w:rPr>
      </w:pPr>
      <w:r w:rsidRPr="00685D5F">
        <w:rPr>
          <w:b/>
          <w:sz w:val="22"/>
          <w:szCs w:val="22"/>
        </w:rPr>
        <w:t>Appendix</w:t>
      </w:r>
      <w:r w:rsidR="00A54AFA">
        <w:rPr>
          <w:b/>
          <w:sz w:val="22"/>
          <w:szCs w:val="22"/>
        </w:rPr>
        <w:t xml:space="preserve"> 1.</w:t>
      </w:r>
      <w:r w:rsidRPr="00685D5F">
        <w:rPr>
          <w:b/>
          <w:sz w:val="22"/>
          <w:szCs w:val="22"/>
        </w:rPr>
        <w:t xml:space="preserve">   </w:t>
      </w:r>
      <w:r w:rsidRPr="00685D5F">
        <w:rPr>
          <w:b/>
          <w:sz w:val="22"/>
          <w:szCs w:val="22"/>
        </w:rPr>
        <w:tab/>
      </w:r>
      <w:r w:rsidRPr="00685D5F">
        <w:rPr>
          <w:b/>
          <w:sz w:val="22"/>
          <w:szCs w:val="22"/>
        </w:rPr>
        <w:tab/>
      </w:r>
      <w:r w:rsidR="0077729A">
        <w:rPr>
          <w:b/>
          <w:sz w:val="22"/>
          <w:szCs w:val="22"/>
        </w:rPr>
        <w:t>Stock P</w:t>
      </w:r>
      <w:r w:rsidRPr="00685D5F">
        <w:rPr>
          <w:b/>
          <w:sz w:val="22"/>
          <w:szCs w:val="22"/>
        </w:rPr>
        <w:t>rofile</w:t>
      </w:r>
    </w:p>
    <w:p w14:paraId="765171A8" w14:textId="0AA192E9" w:rsidR="00A54AFA" w:rsidRDefault="00A54AFA" w:rsidP="00A54AFA">
      <w:pPr>
        <w:widowControl w:val="0"/>
        <w:autoSpaceDE w:val="0"/>
        <w:autoSpaceDN w:val="0"/>
        <w:adjustRightInd w:val="0"/>
        <w:spacing w:line="360" w:lineRule="auto"/>
        <w:rPr>
          <w:b/>
          <w:sz w:val="22"/>
          <w:szCs w:val="22"/>
        </w:rPr>
      </w:pPr>
      <w:r w:rsidRPr="00685D5F">
        <w:rPr>
          <w:b/>
          <w:sz w:val="22"/>
          <w:szCs w:val="22"/>
        </w:rPr>
        <w:t>Appendix</w:t>
      </w:r>
      <w:r w:rsidR="002A5A73">
        <w:rPr>
          <w:b/>
          <w:sz w:val="22"/>
          <w:szCs w:val="22"/>
        </w:rPr>
        <w:t xml:space="preserve"> 2</w:t>
      </w:r>
      <w:r>
        <w:rPr>
          <w:b/>
          <w:sz w:val="22"/>
          <w:szCs w:val="22"/>
        </w:rPr>
        <w:t>.</w:t>
      </w:r>
      <w:r w:rsidRPr="00685D5F">
        <w:rPr>
          <w:b/>
          <w:sz w:val="22"/>
          <w:szCs w:val="22"/>
        </w:rPr>
        <w:t xml:space="preserve">  </w:t>
      </w:r>
      <w:r w:rsidRPr="00685D5F">
        <w:rPr>
          <w:b/>
          <w:sz w:val="22"/>
          <w:szCs w:val="22"/>
        </w:rPr>
        <w:tab/>
      </w:r>
      <w:r w:rsidRPr="00685D5F">
        <w:rPr>
          <w:b/>
          <w:sz w:val="22"/>
          <w:szCs w:val="22"/>
        </w:rPr>
        <w:tab/>
        <w:t xml:space="preserve">Schedule of Board </w:t>
      </w:r>
      <w:r w:rsidR="00C17AF0">
        <w:rPr>
          <w:b/>
          <w:sz w:val="22"/>
          <w:szCs w:val="22"/>
        </w:rPr>
        <w:t>M</w:t>
      </w:r>
      <w:r w:rsidRPr="00685D5F">
        <w:rPr>
          <w:b/>
          <w:sz w:val="22"/>
          <w:szCs w:val="22"/>
        </w:rPr>
        <w:t>embers</w:t>
      </w:r>
    </w:p>
    <w:p w14:paraId="40D13EB6" w14:textId="4D90A60E" w:rsidR="00C819FE" w:rsidRDefault="002A5A73" w:rsidP="00C819FE">
      <w:pPr>
        <w:spacing w:line="360" w:lineRule="auto"/>
        <w:rPr>
          <w:b/>
          <w:sz w:val="22"/>
          <w:szCs w:val="22"/>
        </w:rPr>
      </w:pPr>
      <w:r>
        <w:rPr>
          <w:b/>
          <w:sz w:val="22"/>
          <w:szCs w:val="22"/>
        </w:rPr>
        <w:t>Appendix 3</w:t>
      </w:r>
      <w:r w:rsidR="00C819FE">
        <w:rPr>
          <w:b/>
          <w:sz w:val="22"/>
          <w:szCs w:val="22"/>
        </w:rPr>
        <w:t>.</w:t>
      </w:r>
      <w:r w:rsidR="00C819FE">
        <w:rPr>
          <w:b/>
          <w:sz w:val="22"/>
          <w:szCs w:val="22"/>
        </w:rPr>
        <w:tab/>
      </w:r>
      <w:r w:rsidR="00C819FE">
        <w:rPr>
          <w:b/>
          <w:sz w:val="22"/>
          <w:szCs w:val="22"/>
        </w:rPr>
        <w:tab/>
        <w:t>Value for Money Strategy</w:t>
      </w:r>
    </w:p>
    <w:p w14:paraId="08F7FC0C" w14:textId="4EECD59C" w:rsidR="00A54AFA" w:rsidRPr="00685D5F" w:rsidRDefault="00A54AFA" w:rsidP="00A54AFA">
      <w:pPr>
        <w:widowControl w:val="0"/>
        <w:autoSpaceDE w:val="0"/>
        <w:autoSpaceDN w:val="0"/>
        <w:adjustRightInd w:val="0"/>
        <w:spacing w:line="360" w:lineRule="auto"/>
        <w:rPr>
          <w:b/>
          <w:sz w:val="22"/>
          <w:szCs w:val="22"/>
        </w:rPr>
      </w:pPr>
      <w:r w:rsidRPr="00685D5F">
        <w:rPr>
          <w:b/>
          <w:sz w:val="22"/>
          <w:szCs w:val="22"/>
        </w:rPr>
        <w:t>Appendix</w:t>
      </w:r>
      <w:r w:rsidR="002A5A73">
        <w:rPr>
          <w:b/>
          <w:sz w:val="22"/>
          <w:szCs w:val="22"/>
        </w:rPr>
        <w:t xml:space="preserve"> </w:t>
      </w:r>
      <w:r w:rsidR="00C71D88">
        <w:rPr>
          <w:b/>
          <w:sz w:val="22"/>
          <w:szCs w:val="22"/>
        </w:rPr>
        <w:t>4</w:t>
      </w:r>
      <w:r>
        <w:rPr>
          <w:b/>
          <w:sz w:val="22"/>
          <w:szCs w:val="22"/>
        </w:rPr>
        <w:t>.</w:t>
      </w:r>
      <w:r w:rsidRPr="00685D5F">
        <w:rPr>
          <w:b/>
          <w:sz w:val="22"/>
          <w:szCs w:val="22"/>
        </w:rPr>
        <w:t xml:space="preserve">  </w:t>
      </w:r>
      <w:r w:rsidRPr="00685D5F">
        <w:rPr>
          <w:b/>
          <w:sz w:val="22"/>
          <w:szCs w:val="22"/>
        </w:rPr>
        <w:tab/>
      </w:r>
      <w:r w:rsidRPr="00685D5F">
        <w:rPr>
          <w:b/>
          <w:sz w:val="22"/>
          <w:szCs w:val="22"/>
        </w:rPr>
        <w:tab/>
        <w:t xml:space="preserve">Performance </w:t>
      </w:r>
      <w:r>
        <w:rPr>
          <w:b/>
          <w:sz w:val="22"/>
          <w:szCs w:val="22"/>
        </w:rPr>
        <w:t>Targets</w:t>
      </w:r>
    </w:p>
    <w:p w14:paraId="10538748" w14:textId="4B30E045" w:rsidR="00C17AF0" w:rsidRDefault="00A54AFA" w:rsidP="00A54AFA">
      <w:pPr>
        <w:spacing w:line="360" w:lineRule="auto"/>
        <w:rPr>
          <w:b/>
          <w:sz w:val="22"/>
          <w:szCs w:val="22"/>
        </w:rPr>
      </w:pPr>
      <w:r w:rsidRPr="00685D5F">
        <w:rPr>
          <w:b/>
          <w:sz w:val="22"/>
          <w:szCs w:val="22"/>
        </w:rPr>
        <w:t>Appendix</w:t>
      </w:r>
      <w:r w:rsidR="002A5A73">
        <w:rPr>
          <w:b/>
          <w:sz w:val="22"/>
          <w:szCs w:val="22"/>
        </w:rPr>
        <w:t xml:space="preserve"> </w:t>
      </w:r>
      <w:r w:rsidR="00C71D88">
        <w:rPr>
          <w:b/>
          <w:sz w:val="22"/>
          <w:szCs w:val="22"/>
        </w:rPr>
        <w:t>5</w:t>
      </w:r>
      <w:r w:rsidR="00C17AF0">
        <w:rPr>
          <w:b/>
          <w:sz w:val="22"/>
          <w:szCs w:val="22"/>
        </w:rPr>
        <w:t>a</w:t>
      </w:r>
      <w:r w:rsidRPr="00685D5F">
        <w:rPr>
          <w:b/>
          <w:sz w:val="22"/>
          <w:szCs w:val="22"/>
        </w:rPr>
        <w:tab/>
      </w:r>
      <w:r w:rsidR="00C17AF0">
        <w:rPr>
          <w:b/>
          <w:sz w:val="22"/>
          <w:szCs w:val="22"/>
        </w:rPr>
        <w:tab/>
      </w:r>
      <w:r w:rsidRPr="00685D5F">
        <w:rPr>
          <w:b/>
          <w:sz w:val="22"/>
          <w:szCs w:val="22"/>
        </w:rPr>
        <w:t xml:space="preserve">Strategic </w:t>
      </w:r>
      <w:r w:rsidR="00C17AF0">
        <w:rPr>
          <w:b/>
          <w:sz w:val="22"/>
          <w:szCs w:val="22"/>
        </w:rPr>
        <w:t>Risk Map</w:t>
      </w:r>
    </w:p>
    <w:p w14:paraId="3856F613" w14:textId="1613AB81" w:rsidR="00A54AFA" w:rsidRPr="00685D5F" w:rsidRDefault="00C17AF0" w:rsidP="00A54AFA">
      <w:pPr>
        <w:spacing w:line="360" w:lineRule="auto"/>
        <w:rPr>
          <w:b/>
          <w:sz w:val="22"/>
          <w:szCs w:val="22"/>
        </w:rPr>
      </w:pPr>
      <w:r>
        <w:rPr>
          <w:b/>
          <w:sz w:val="22"/>
          <w:szCs w:val="22"/>
        </w:rPr>
        <w:t xml:space="preserve">Appendix </w:t>
      </w:r>
      <w:r w:rsidR="00C71D88">
        <w:rPr>
          <w:b/>
          <w:sz w:val="22"/>
          <w:szCs w:val="22"/>
        </w:rPr>
        <w:t>5</w:t>
      </w:r>
      <w:r>
        <w:rPr>
          <w:b/>
          <w:sz w:val="22"/>
          <w:szCs w:val="22"/>
        </w:rPr>
        <w:t>b.</w:t>
      </w:r>
      <w:r>
        <w:rPr>
          <w:b/>
          <w:sz w:val="22"/>
          <w:szCs w:val="22"/>
        </w:rPr>
        <w:tab/>
      </w:r>
      <w:r>
        <w:rPr>
          <w:b/>
          <w:sz w:val="22"/>
          <w:szCs w:val="22"/>
        </w:rPr>
        <w:tab/>
      </w:r>
      <w:r w:rsidR="00A54AFA" w:rsidRPr="00685D5F">
        <w:rPr>
          <w:b/>
          <w:sz w:val="22"/>
          <w:szCs w:val="22"/>
        </w:rPr>
        <w:t>Operational Risk Map</w:t>
      </w:r>
      <w:r w:rsidR="002A5A73">
        <w:rPr>
          <w:b/>
          <w:sz w:val="22"/>
          <w:szCs w:val="22"/>
        </w:rPr>
        <w:t xml:space="preserve"> </w:t>
      </w:r>
    </w:p>
    <w:p w14:paraId="1EA19ADD" w14:textId="0BA72AA4" w:rsidR="00695AE8" w:rsidRPr="00685D5F" w:rsidRDefault="00695AE8" w:rsidP="0077729A">
      <w:pPr>
        <w:widowControl w:val="0"/>
        <w:autoSpaceDE w:val="0"/>
        <w:autoSpaceDN w:val="0"/>
        <w:adjustRightInd w:val="0"/>
        <w:spacing w:line="360" w:lineRule="auto"/>
        <w:rPr>
          <w:b/>
          <w:sz w:val="22"/>
          <w:szCs w:val="22"/>
        </w:rPr>
      </w:pPr>
      <w:r w:rsidRPr="00685D5F">
        <w:rPr>
          <w:b/>
          <w:sz w:val="22"/>
          <w:szCs w:val="22"/>
        </w:rPr>
        <w:t>Appendix</w:t>
      </w:r>
      <w:r w:rsidR="002A5A73">
        <w:rPr>
          <w:b/>
          <w:sz w:val="22"/>
          <w:szCs w:val="22"/>
        </w:rPr>
        <w:t xml:space="preserve"> </w:t>
      </w:r>
      <w:r w:rsidR="00C71D88">
        <w:rPr>
          <w:b/>
          <w:sz w:val="22"/>
          <w:szCs w:val="22"/>
        </w:rPr>
        <w:t>6</w:t>
      </w:r>
      <w:r w:rsidR="002A5A73">
        <w:rPr>
          <w:b/>
          <w:sz w:val="22"/>
          <w:szCs w:val="22"/>
        </w:rPr>
        <w:tab/>
      </w:r>
      <w:r w:rsidR="00A54AFA">
        <w:rPr>
          <w:b/>
          <w:sz w:val="22"/>
          <w:szCs w:val="22"/>
        </w:rPr>
        <w:t xml:space="preserve">.  </w:t>
      </w:r>
      <w:r w:rsidR="00A54AFA">
        <w:rPr>
          <w:b/>
          <w:sz w:val="22"/>
          <w:szCs w:val="22"/>
        </w:rPr>
        <w:tab/>
      </w:r>
      <w:r w:rsidRPr="00685D5F">
        <w:rPr>
          <w:b/>
          <w:sz w:val="22"/>
          <w:szCs w:val="22"/>
        </w:rPr>
        <w:t xml:space="preserve">WFHA </w:t>
      </w:r>
      <w:r w:rsidR="0077729A">
        <w:rPr>
          <w:b/>
          <w:sz w:val="22"/>
          <w:szCs w:val="22"/>
        </w:rPr>
        <w:t xml:space="preserve">Staff </w:t>
      </w:r>
      <w:proofErr w:type="spellStart"/>
      <w:r w:rsidR="0077729A">
        <w:rPr>
          <w:b/>
          <w:sz w:val="22"/>
          <w:szCs w:val="22"/>
        </w:rPr>
        <w:t>O</w:t>
      </w:r>
      <w:r w:rsidR="00C678BE" w:rsidRPr="00685D5F">
        <w:rPr>
          <w:b/>
          <w:sz w:val="22"/>
          <w:szCs w:val="22"/>
        </w:rPr>
        <w:t>rganisation</w:t>
      </w:r>
      <w:proofErr w:type="spellEnd"/>
      <w:r w:rsidR="00C678BE" w:rsidRPr="00685D5F">
        <w:rPr>
          <w:b/>
          <w:sz w:val="22"/>
          <w:szCs w:val="22"/>
        </w:rPr>
        <w:t xml:space="preserve"> </w:t>
      </w:r>
      <w:r w:rsidR="0077729A">
        <w:rPr>
          <w:b/>
          <w:sz w:val="22"/>
          <w:szCs w:val="22"/>
        </w:rPr>
        <w:t>S</w:t>
      </w:r>
      <w:r w:rsidRPr="00685D5F">
        <w:rPr>
          <w:b/>
          <w:sz w:val="22"/>
          <w:szCs w:val="22"/>
        </w:rPr>
        <w:t>tructure</w:t>
      </w:r>
    </w:p>
    <w:p w14:paraId="069E08CC" w14:textId="271B8097" w:rsidR="00C678BE" w:rsidRPr="00685D5F" w:rsidRDefault="006F5704" w:rsidP="0077729A">
      <w:pPr>
        <w:spacing w:line="360" w:lineRule="auto"/>
        <w:rPr>
          <w:b/>
          <w:sz w:val="22"/>
          <w:szCs w:val="22"/>
        </w:rPr>
      </w:pPr>
      <w:r>
        <w:rPr>
          <w:b/>
          <w:sz w:val="22"/>
          <w:szCs w:val="22"/>
        </w:rPr>
        <w:t>Appendix</w:t>
      </w:r>
      <w:r w:rsidR="002A5A73">
        <w:rPr>
          <w:b/>
          <w:sz w:val="22"/>
          <w:szCs w:val="22"/>
        </w:rPr>
        <w:t xml:space="preserve"> </w:t>
      </w:r>
      <w:r w:rsidR="00C71D88">
        <w:rPr>
          <w:b/>
          <w:sz w:val="22"/>
          <w:szCs w:val="22"/>
        </w:rPr>
        <w:t>7</w:t>
      </w:r>
      <w:r w:rsidR="00A54AFA">
        <w:rPr>
          <w:b/>
          <w:sz w:val="22"/>
          <w:szCs w:val="22"/>
        </w:rPr>
        <w:t>.</w:t>
      </w:r>
      <w:r>
        <w:rPr>
          <w:b/>
          <w:sz w:val="22"/>
          <w:szCs w:val="22"/>
        </w:rPr>
        <w:tab/>
      </w:r>
      <w:r>
        <w:rPr>
          <w:b/>
          <w:sz w:val="22"/>
          <w:szCs w:val="22"/>
        </w:rPr>
        <w:tab/>
        <w:t>Benchmarking Groups</w:t>
      </w:r>
    </w:p>
    <w:p w14:paraId="00EAD1D3" w14:textId="6520DE5F" w:rsidR="00977405" w:rsidRDefault="00ED6FB4" w:rsidP="0077729A">
      <w:pPr>
        <w:spacing w:line="360" w:lineRule="auto"/>
        <w:rPr>
          <w:b/>
          <w:sz w:val="22"/>
          <w:szCs w:val="22"/>
        </w:rPr>
      </w:pPr>
      <w:r w:rsidRPr="00685D5F">
        <w:rPr>
          <w:b/>
          <w:sz w:val="22"/>
          <w:szCs w:val="22"/>
        </w:rPr>
        <w:t>Appendix</w:t>
      </w:r>
      <w:r w:rsidR="002A5A73">
        <w:rPr>
          <w:b/>
          <w:sz w:val="22"/>
          <w:szCs w:val="22"/>
        </w:rPr>
        <w:t xml:space="preserve"> </w:t>
      </w:r>
      <w:r w:rsidR="00C71D88">
        <w:rPr>
          <w:b/>
          <w:sz w:val="22"/>
          <w:szCs w:val="22"/>
        </w:rPr>
        <w:t>8</w:t>
      </w:r>
      <w:r w:rsidR="00A54AFA">
        <w:rPr>
          <w:b/>
          <w:sz w:val="22"/>
          <w:szCs w:val="22"/>
        </w:rPr>
        <w:t>.</w:t>
      </w:r>
      <w:r w:rsidRPr="00685D5F">
        <w:rPr>
          <w:b/>
          <w:sz w:val="22"/>
          <w:szCs w:val="22"/>
        </w:rPr>
        <w:tab/>
      </w:r>
      <w:r w:rsidRPr="00685D5F">
        <w:rPr>
          <w:b/>
          <w:sz w:val="22"/>
          <w:szCs w:val="22"/>
        </w:rPr>
        <w:tab/>
        <w:t>Curr</w:t>
      </w:r>
      <w:r>
        <w:rPr>
          <w:b/>
          <w:sz w:val="22"/>
          <w:szCs w:val="22"/>
        </w:rPr>
        <w:t>ent Stakeholders and Partners</w:t>
      </w:r>
    </w:p>
    <w:p w14:paraId="0F22C7C6" w14:textId="38FFC139" w:rsidR="00977405" w:rsidRDefault="00977405" w:rsidP="0077729A">
      <w:pPr>
        <w:spacing w:line="360" w:lineRule="auto"/>
        <w:rPr>
          <w:b/>
          <w:sz w:val="22"/>
          <w:szCs w:val="22"/>
        </w:rPr>
      </w:pPr>
      <w:r>
        <w:rPr>
          <w:b/>
          <w:sz w:val="22"/>
          <w:szCs w:val="22"/>
        </w:rPr>
        <w:t xml:space="preserve">Appendix </w:t>
      </w:r>
      <w:r w:rsidR="00C71D88">
        <w:rPr>
          <w:b/>
          <w:sz w:val="22"/>
          <w:szCs w:val="22"/>
        </w:rPr>
        <w:t>9</w:t>
      </w:r>
      <w:r>
        <w:rPr>
          <w:b/>
          <w:sz w:val="22"/>
          <w:szCs w:val="22"/>
        </w:rPr>
        <w:t>.</w:t>
      </w:r>
      <w:r>
        <w:rPr>
          <w:b/>
          <w:sz w:val="22"/>
          <w:szCs w:val="22"/>
        </w:rPr>
        <w:tab/>
      </w:r>
      <w:r>
        <w:rPr>
          <w:b/>
          <w:sz w:val="22"/>
          <w:szCs w:val="22"/>
        </w:rPr>
        <w:tab/>
        <w:t>30 Year Plan</w:t>
      </w:r>
    </w:p>
    <w:p w14:paraId="35896052" w14:textId="765124E7" w:rsidR="00953E2E" w:rsidRDefault="00C71D88" w:rsidP="0077729A">
      <w:pPr>
        <w:spacing w:line="360" w:lineRule="auto"/>
        <w:rPr>
          <w:b/>
          <w:sz w:val="22"/>
          <w:szCs w:val="22"/>
        </w:rPr>
      </w:pPr>
      <w:r>
        <w:rPr>
          <w:b/>
          <w:sz w:val="22"/>
          <w:szCs w:val="22"/>
        </w:rPr>
        <w:t>Appendix 10</w:t>
      </w:r>
      <w:r w:rsidR="00953E2E">
        <w:rPr>
          <w:b/>
          <w:sz w:val="22"/>
          <w:szCs w:val="22"/>
        </w:rPr>
        <w:t>.</w:t>
      </w:r>
      <w:r w:rsidR="00953E2E">
        <w:rPr>
          <w:b/>
          <w:sz w:val="22"/>
          <w:szCs w:val="22"/>
        </w:rPr>
        <w:tab/>
      </w:r>
      <w:r w:rsidR="00953E2E">
        <w:rPr>
          <w:b/>
          <w:sz w:val="22"/>
          <w:szCs w:val="22"/>
        </w:rPr>
        <w:tab/>
        <w:t>Asset Strategy</w:t>
      </w:r>
      <w:r w:rsidR="00462C48">
        <w:rPr>
          <w:b/>
          <w:sz w:val="22"/>
          <w:szCs w:val="22"/>
        </w:rPr>
        <w:t xml:space="preserve"> &amp; Action Plan</w:t>
      </w:r>
    </w:p>
    <w:p w14:paraId="3F6F349D" w14:textId="5DEDF88E" w:rsidR="00953E2E" w:rsidRDefault="00C71D88" w:rsidP="0077729A">
      <w:pPr>
        <w:spacing w:line="360" w:lineRule="auto"/>
        <w:rPr>
          <w:b/>
          <w:sz w:val="22"/>
          <w:szCs w:val="22"/>
        </w:rPr>
      </w:pPr>
      <w:r>
        <w:rPr>
          <w:b/>
          <w:sz w:val="22"/>
          <w:szCs w:val="22"/>
        </w:rPr>
        <w:t>Appendix 11</w:t>
      </w:r>
      <w:r w:rsidR="00953E2E">
        <w:rPr>
          <w:b/>
          <w:sz w:val="22"/>
          <w:szCs w:val="22"/>
        </w:rPr>
        <w:t>.</w:t>
      </w:r>
      <w:r w:rsidR="00953E2E">
        <w:rPr>
          <w:b/>
          <w:sz w:val="22"/>
          <w:szCs w:val="22"/>
        </w:rPr>
        <w:tab/>
      </w:r>
      <w:r w:rsidR="00953E2E">
        <w:rPr>
          <w:b/>
          <w:sz w:val="22"/>
          <w:szCs w:val="22"/>
        </w:rPr>
        <w:tab/>
        <w:t>Procurement Strategy</w:t>
      </w:r>
      <w:r w:rsidR="00462C48">
        <w:rPr>
          <w:b/>
          <w:sz w:val="22"/>
          <w:szCs w:val="22"/>
        </w:rPr>
        <w:t xml:space="preserve"> &amp; Action Plan</w:t>
      </w:r>
    </w:p>
    <w:p w14:paraId="11D7915C" w14:textId="732F807D" w:rsidR="00953E2E" w:rsidRDefault="00C71D88" w:rsidP="0077729A">
      <w:pPr>
        <w:spacing w:line="360" w:lineRule="auto"/>
        <w:rPr>
          <w:b/>
          <w:sz w:val="22"/>
          <w:szCs w:val="22"/>
        </w:rPr>
      </w:pPr>
      <w:r>
        <w:rPr>
          <w:b/>
          <w:sz w:val="22"/>
          <w:szCs w:val="22"/>
        </w:rPr>
        <w:t>Appendix 12</w:t>
      </w:r>
      <w:r w:rsidR="00953E2E">
        <w:rPr>
          <w:b/>
          <w:sz w:val="22"/>
          <w:szCs w:val="22"/>
        </w:rPr>
        <w:t>.</w:t>
      </w:r>
      <w:r w:rsidR="00953E2E">
        <w:rPr>
          <w:b/>
          <w:sz w:val="22"/>
          <w:szCs w:val="22"/>
        </w:rPr>
        <w:tab/>
      </w:r>
      <w:r w:rsidR="00953E2E">
        <w:rPr>
          <w:b/>
          <w:sz w:val="22"/>
          <w:szCs w:val="22"/>
        </w:rPr>
        <w:tab/>
        <w:t>Equality Action Plan</w:t>
      </w:r>
    </w:p>
    <w:p w14:paraId="28B33C97" w14:textId="77777777" w:rsidR="0077729A" w:rsidRDefault="0077729A" w:rsidP="006F5704">
      <w:pPr>
        <w:widowControl w:val="0"/>
        <w:autoSpaceDE w:val="0"/>
        <w:autoSpaceDN w:val="0"/>
        <w:adjustRightInd w:val="0"/>
        <w:rPr>
          <w:b/>
          <w:sz w:val="22"/>
          <w:szCs w:val="22"/>
        </w:rPr>
      </w:pPr>
    </w:p>
    <w:p w14:paraId="7F282B7E" w14:textId="77777777" w:rsidR="0077729A" w:rsidRDefault="0077729A" w:rsidP="006F5704">
      <w:pPr>
        <w:widowControl w:val="0"/>
        <w:autoSpaceDE w:val="0"/>
        <w:autoSpaceDN w:val="0"/>
        <w:adjustRightInd w:val="0"/>
        <w:rPr>
          <w:b/>
          <w:sz w:val="22"/>
          <w:szCs w:val="22"/>
        </w:rPr>
      </w:pPr>
    </w:p>
    <w:p w14:paraId="43197B48" w14:textId="77777777" w:rsidR="0077729A" w:rsidRDefault="0077729A" w:rsidP="006F5704">
      <w:pPr>
        <w:widowControl w:val="0"/>
        <w:autoSpaceDE w:val="0"/>
        <w:autoSpaceDN w:val="0"/>
        <w:adjustRightInd w:val="0"/>
        <w:rPr>
          <w:b/>
          <w:sz w:val="22"/>
          <w:szCs w:val="22"/>
        </w:rPr>
      </w:pPr>
    </w:p>
    <w:p w14:paraId="439B5265" w14:textId="77777777" w:rsidR="0077729A" w:rsidRDefault="0077729A" w:rsidP="006F5704">
      <w:pPr>
        <w:widowControl w:val="0"/>
        <w:autoSpaceDE w:val="0"/>
        <w:autoSpaceDN w:val="0"/>
        <w:adjustRightInd w:val="0"/>
        <w:rPr>
          <w:b/>
          <w:sz w:val="22"/>
          <w:szCs w:val="22"/>
        </w:rPr>
      </w:pPr>
    </w:p>
    <w:p w14:paraId="38B4D358" w14:textId="77777777" w:rsidR="0077729A" w:rsidRDefault="0077729A" w:rsidP="006F5704">
      <w:pPr>
        <w:widowControl w:val="0"/>
        <w:autoSpaceDE w:val="0"/>
        <w:autoSpaceDN w:val="0"/>
        <w:adjustRightInd w:val="0"/>
        <w:rPr>
          <w:b/>
          <w:sz w:val="22"/>
          <w:szCs w:val="22"/>
        </w:rPr>
      </w:pPr>
    </w:p>
    <w:p w14:paraId="0C1CAAF8" w14:textId="77777777" w:rsidR="0077729A" w:rsidRDefault="0077729A" w:rsidP="006F5704">
      <w:pPr>
        <w:widowControl w:val="0"/>
        <w:autoSpaceDE w:val="0"/>
        <w:autoSpaceDN w:val="0"/>
        <w:adjustRightInd w:val="0"/>
        <w:rPr>
          <w:b/>
          <w:sz w:val="22"/>
          <w:szCs w:val="22"/>
        </w:rPr>
      </w:pPr>
    </w:p>
    <w:p w14:paraId="42D790F5" w14:textId="77777777" w:rsidR="0077729A" w:rsidRDefault="0077729A" w:rsidP="006F5704">
      <w:pPr>
        <w:widowControl w:val="0"/>
        <w:autoSpaceDE w:val="0"/>
        <w:autoSpaceDN w:val="0"/>
        <w:adjustRightInd w:val="0"/>
        <w:rPr>
          <w:b/>
          <w:sz w:val="22"/>
          <w:szCs w:val="22"/>
        </w:rPr>
      </w:pPr>
    </w:p>
    <w:p w14:paraId="62E0EEED" w14:textId="77777777" w:rsidR="0077729A" w:rsidRDefault="0077729A" w:rsidP="006F5704">
      <w:pPr>
        <w:widowControl w:val="0"/>
        <w:autoSpaceDE w:val="0"/>
        <w:autoSpaceDN w:val="0"/>
        <w:adjustRightInd w:val="0"/>
        <w:rPr>
          <w:b/>
          <w:sz w:val="22"/>
          <w:szCs w:val="22"/>
        </w:rPr>
      </w:pPr>
    </w:p>
    <w:p w14:paraId="6A3AF7D3" w14:textId="77777777" w:rsidR="0077729A" w:rsidRDefault="0077729A" w:rsidP="006F5704">
      <w:pPr>
        <w:widowControl w:val="0"/>
        <w:autoSpaceDE w:val="0"/>
        <w:autoSpaceDN w:val="0"/>
        <w:adjustRightInd w:val="0"/>
        <w:rPr>
          <w:b/>
          <w:sz w:val="22"/>
          <w:szCs w:val="22"/>
        </w:rPr>
      </w:pPr>
    </w:p>
    <w:p w14:paraId="734251E9" w14:textId="77777777" w:rsidR="0077729A" w:rsidRDefault="0077729A" w:rsidP="006F5704">
      <w:pPr>
        <w:widowControl w:val="0"/>
        <w:autoSpaceDE w:val="0"/>
        <w:autoSpaceDN w:val="0"/>
        <w:adjustRightInd w:val="0"/>
        <w:rPr>
          <w:b/>
          <w:sz w:val="22"/>
          <w:szCs w:val="22"/>
        </w:rPr>
      </w:pPr>
    </w:p>
    <w:p w14:paraId="524D45F0" w14:textId="77777777" w:rsidR="0077729A" w:rsidRDefault="0077729A" w:rsidP="006F5704">
      <w:pPr>
        <w:widowControl w:val="0"/>
        <w:autoSpaceDE w:val="0"/>
        <w:autoSpaceDN w:val="0"/>
        <w:adjustRightInd w:val="0"/>
        <w:rPr>
          <w:b/>
          <w:sz w:val="22"/>
          <w:szCs w:val="22"/>
        </w:rPr>
      </w:pPr>
    </w:p>
    <w:p w14:paraId="7980F069" w14:textId="77777777" w:rsidR="0077729A" w:rsidRDefault="0077729A" w:rsidP="006F5704">
      <w:pPr>
        <w:widowControl w:val="0"/>
        <w:autoSpaceDE w:val="0"/>
        <w:autoSpaceDN w:val="0"/>
        <w:adjustRightInd w:val="0"/>
        <w:rPr>
          <w:b/>
          <w:sz w:val="22"/>
          <w:szCs w:val="22"/>
        </w:rPr>
      </w:pPr>
    </w:p>
    <w:p w14:paraId="6293DF62" w14:textId="77777777" w:rsidR="0077729A" w:rsidRDefault="0077729A" w:rsidP="006F5704">
      <w:pPr>
        <w:widowControl w:val="0"/>
        <w:autoSpaceDE w:val="0"/>
        <w:autoSpaceDN w:val="0"/>
        <w:adjustRightInd w:val="0"/>
        <w:rPr>
          <w:b/>
          <w:sz w:val="22"/>
          <w:szCs w:val="22"/>
        </w:rPr>
      </w:pPr>
    </w:p>
    <w:p w14:paraId="5DED9A87" w14:textId="77777777" w:rsidR="0077729A" w:rsidRDefault="0077729A" w:rsidP="006F5704">
      <w:pPr>
        <w:widowControl w:val="0"/>
        <w:autoSpaceDE w:val="0"/>
        <w:autoSpaceDN w:val="0"/>
        <w:adjustRightInd w:val="0"/>
        <w:rPr>
          <w:b/>
          <w:sz w:val="22"/>
          <w:szCs w:val="22"/>
        </w:rPr>
      </w:pPr>
    </w:p>
    <w:p w14:paraId="7F4E0468" w14:textId="77777777" w:rsidR="0077729A" w:rsidRDefault="0077729A" w:rsidP="006F5704">
      <w:pPr>
        <w:widowControl w:val="0"/>
        <w:autoSpaceDE w:val="0"/>
        <w:autoSpaceDN w:val="0"/>
        <w:adjustRightInd w:val="0"/>
        <w:rPr>
          <w:b/>
          <w:sz w:val="22"/>
          <w:szCs w:val="22"/>
        </w:rPr>
      </w:pPr>
    </w:p>
    <w:p w14:paraId="6F0C020A" w14:textId="77777777" w:rsidR="0077729A" w:rsidRDefault="0077729A" w:rsidP="006F5704">
      <w:pPr>
        <w:widowControl w:val="0"/>
        <w:autoSpaceDE w:val="0"/>
        <w:autoSpaceDN w:val="0"/>
        <w:adjustRightInd w:val="0"/>
        <w:rPr>
          <w:b/>
          <w:sz w:val="22"/>
          <w:szCs w:val="22"/>
        </w:rPr>
      </w:pPr>
    </w:p>
    <w:p w14:paraId="3AB72801" w14:textId="77777777" w:rsidR="0077729A" w:rsidRDefault="0077729A" w:rsidP="006F5704">
      <w:pPr>
        <w:widowControl w:val="0"/>
        <w:autoSpaceDE w:val="0"/>
        <w:autoSpaceDN w:val="0"/>
        <w:adjustRightInd w:val="0"/>
        <w:rPr>
          <w:b/>
          <w:sz w:val="22"/>
          <w:szCs w:val="22"/>
        </w:rPr>
      </w:pPr>
    </w:p>
    <w:p w14:paraId="1F867745" w14:textId="77777777" w:rsidR="0077729A" w:rsidRDefault="0077729A" w:rsidP="006F5704">
      <w:pPr>
        <w:widowControl w:val="0"/>
        <w:autoSpaceDE w:val="0"/>
        <w:autoSpaceDN w:val="0"/>
        <w:adjustRightInd w:val="0"/>
        <w:rPr>
          <w:b/>
          <w:sz w:val="22"/>
          <w:szCs w:val="22"/>
        </w:rPr>
      </w:pPr>
    </w:p>
    <w:p w14:paraId="049A61CB" w14:textId="77777777" w:rsidR="0077729A" w:rsidRDefault="0077729A" w:rsidP="006F5704">
      <w:pPr>
        <w:widowControl w:val="0"/>
        <w:autoSpaceDE w:val="0"/>
        <w:autoSpaceDN w:val="0"/>
        <w:adjustRightInd w:val="0"/>
        <w:rPr>
          <w:b/>
          <w:sz w:val="22"/>
          <w:szCs w:val="22"/>
        </w:rPr>
      </w:pPr>
    </w:p>
    <w:p w14:paraId="31A6666A" w14:textId="77777777" w:rsidR="0077729A" w:rsidRDefault="0077729A" w:rsidP="006F5704">
      <w:pPr>
        <w:widowControl w:val="0"/>
        <w:autoSpaceDE w:val="0"/>
        <w:autoSpaceDN w:val="0"/>
        <w:adjustRightInd w:val="0"/>
        <w:rPr>
          <w:b/>
          <w:sz w:val="22"/>
          <w:szCs w:val="22"/>
        </w:rPr>
      </w:pPr>
    </w:p>
    <w:p w14:paraId="57B3B6CA" w14:textId="77777777" w:rsidR="0077729A" w:rsidRDefault="0077729A" w:rsidP="006F5704">
      <w:pPr>
        <w:widowControl w:val="0"/>
        <w:autoSpaceDE w:val="0"/>
        <w:autoSpaceDN w:val="0"/>
        <w:adjustRightInd w:val="0"/>
        <w:rPr>
          <w:b/>
          <w:sz w:val="22"/>
          <w:szCs w:val="22"/>
        </w:rPr>
      </w:pPr>
    </w:p>
    <w:p w14:paraId="24784BC3" w14:textId="77777777" w:rsidR="0077729A" w:rsidRDefault="0077729A" w:rsidP="006F5704">
      <w:pPr>
        <w:widowControl w:val="0"/>
        <w:autoSpaceDE w:val="0"/>
        <w:autoSpaceDN w:val="0"/>
        <w:adjustRightInd w:val="0"/>
        <w:rPr>
          <w:b/>
          <w:sz w:val="22"/>
          <w:szCs w:val="22"/>
        </w:rPr>
      </w:pPr>
    </w:p>
    <w:p w14:paraId="64A15A40" w14:textId="77777777" w:rsidR="0006324D" w:rsidRDefault="0006324D" w:rsidP="006F5704">
      <w:pPr>
        <w:widowControl w:val="0"/>
        <w:autoSpaceDE w:val="0"/>
        <w:autoSpaceDN w:val="0"/>
        <w:adjustRightInd w:val="0"/>
        <w:rPr>
          <w:b/>
          <w:sz w:val="22"/>
          <w:szCs w:val="22"/>
        </w:rPr>
      </w:pPr>
    </w:p>
    <w:p w14:paraId="1D102D5B" w14:textId="77777777" w:rsidR="0006324D" w:rsidRDefault="0006324D" w:rsidP="006F5704">
      <w:pPr>
        <w:widowControl w:val="0"/>
        <w:autoSpaceDE w:val="0"/>
        <w:autoSpaceDN w:val="0"/>
        <w:adjustRightInd w:val="0"/>
        <w:rPr>
          <w:b/>
          <w:sz w:val="22"/>
          <w:szCs w:val="22"/>
        </w:rPr>
      </w:pPr>
    </w:p>
    <w:p w14:paraId="35FF2C4A" w14:textId="77777777" w:rsidR="0077729A" w:rsidRDefault="0077729A" w:rsidP="006F5704">
      <w:pPr>
        <w:widowControl w:val="0"/>
        <w:autoSpaceDE w:val="0"/>
        <w:autoSpaceDN w:val="0"/>
        <w:adjustRightInd w:val="0"/>
        <w:rPr>
          <w:b/>
          <w:sz w:val="22"/>
          <w:szCs w:val="22"/>
        </w:rPr>
      </w:pPr>
    </w:p>
    <w:p w14:paraId="1952F26B" w14:textId="77777777" w:rsidR="0077729A" w:rsidRDefault="0077729A" w:rsidP="006F5704">
      <w:pPr>
        <w:widowControl w:val="0"/>
        <w:autoSpaceDE w:val="0"/>
        <w:autoSpaceDN w:val="0"/>
        <w:adjustRightInd w:val="0"/>
        <w:rPr>
          <w:b/>
          <w:sz w:val="22"/>
          <w:szCs w:val="22"/>
        </w:rPr>
      </w:pPr>
    </w:p>
    <w:p w14:paraId="4AF7C57A" w14:textId="77777777" w:rsidR="0077729A" w:rsidRDefault="0077729A" w:rsidP="006F5704">
      <w:pPr>
        <w:widowControl w:val="0"/>
        <w:autoSpaceDE w:val="0"/>
        <w:autoSpaceDN w:val="0"/>
        <w:adjustRightInd w:val="0"/>
        <w:rPr>
          <w:b/>
          <w:sz w:val="22"/>
          <w:szCs w:val="22"/>
        </w:rPr>
      </w:pPr>
    </w:p>
    <w:p w14:paraId="32EF7BDD" w14:textId="77777777" w:rsidR="00A03B6C" w:rsidRDefault="00A03B6C">
      <w:pPr>
        <w:rPr>
          <w:b/>
          <w:sz w:val="22"/>
          <w:szCs w:val="22"/>
        </w:rPr>
      </w:pPr>
      <w:r>
        <w:rPr>
          <w:b/>
          <w:sz w:val="22"/>
          <w:szCs w:val="22"/>
        </w:rPr>
        <w:br w:type="page"/>
      </w:r>
    </w:p>
    <w:p w14:paraId="221EE7B6" w14:textId="3DA9B773" w:rsidR="00E522D1" w:rsidRPr="00685D5F" w:rsidRDefault="00390A20" w:rsidP="006F5704">
      <w:pPr>
        <w:widowControl w:val="0"/>
        <w:autoSpaceDE w:val="0"/>
        <w:autoSpaceDN w:val="0"/>
        <w:adjustRightInd w:val="0"/>
        <w:rPr>
          <w:b/>
          <w:sz w:val="22"/>
          <w:szCs w:val="22"/>
        </w:rPr>
      </w:pPr>
      <w:r>
        <w:rPr>
          <w:b/>
          <w:sz w:val="22"/>
          <w:szCs w:val="22"/>
        </w:rPr>
        <w:lastRenderedPageBreak/>
        <w:t>1.</w:t>
      </w:r>
      <w:r>
        <w:rPr>
          <w:b/>
          <w:sz w:val="22"/>
          <w:szCs w:val="22"/>
        </w:rPr>
        <w:tab/>
      </w:r>
      <w:r w:rsidR="004D0BFB" w:rsidRPr="00685D5F">
        <w:rPr>
          <w:b/>
          <w:sz w:val="22"/>
          <w:szCs w:val="22"/>
        </w:rPr>
        <w:t>EXECUTIVE SUMMARY</w:t>
      </w:r>
    </w:p>
    <w:p w14:paraId="6037635D" w14:textId="63646A91" w:rsidR="00D80457" w:rsidRDefault="00D80457" w:rsidP="00D80457">
      <w:pPr>
        <w:ind w:left="720" w:hanging="720"/>
        <w:jc w:val="both"/>
        <w:rPr>
          <w:sz w:val="22"/>
          <w:szCs w:val="22"/>
        </w:rPr>
      </w:pPr>
      <w:r>
        <w:rPr>
          <w:sz w:val="22"/>
          <w:szCs w:val="22"/>
        </w:rPr>
        <w:t>1.1</w:t>
      </w:r>
      <w:r>
        <w:rPr>
          <w:sz w:val="22"/>
          <w:szCs w:val="22"/>
        </w:rPr>
        <w:tab/>
      </w:r>
      <w:r w:rsidRPr="00685D5F">
        <w:rPr>
          <w:sz w:val="22"/>
          <w:szCs w:val="22"/>
        </w:rPr>
        <w:t xml:space="preserve">Chingford Lions Housing Association was formed in 1963, </w:t>
      </w:r>
      <w:r>
        <w:rPr>
          <w:sz w:val="22"/>
          <w:szCs w:val="22"/>
        </w:rPr>
        <w:t xml:space="preserve">providing </w:t>
      </w:r>
      <w:r w:rsidRPr="00685D5F">
        <w:rPr>
          <w:sz w:val="22"/>
          <w:szCs w:val="22"/>
        </w:rPr>
        <w:t xml:space="preserve">predominantly shared housing for older people in Chingford.  Waltham Forest Housing Association was formed in 1973 to provide general needs accommodation for families and single people.  </w:t>
      </w:r>
    </w:p>
    <w:p w14:paraId="47EBC891" w14:textId="77777777" w:rsidR="00D80457" w:rsidRDefault="00D80457" w:rsidP="00D80457">
      <w:pPr>
        <w:ind w:left="720" w:hanging="720"/>
        <w:jc w:val="both"/>
        <w:rPr>
          <w:sz w:val="22"/>
          <w:szCs w:val="22"/>
        </w:rPr>
      </w:pPr>
    </w:p>
    <w:p w14:paraId="3B7A3E17" w14:textId="1E592CD9" w:rsidR="00D80457" w:rsidRDefault="00D80457" w:rsidP="00D80457">
      <w:pPr>
        <w:ind w:left="720" w:hanging="720"/>
        <w:jc w:val="both"/>
        <w:rPr>
          <w:rFonts w:ascii="Verdana" w:hAnsi="Verdana"/>
        </w:rPr>
      </w:pPr>
      <w:r>
        <w:rPr>
          <w:sz w:val="22"/>
          <w:szCs w:val="22"/>
        </w:rPr>
        <w:t>1.2</w:t>
      </w:r>
      <w:r>
        <w:rPr>
          <w:sz w:val="22"/>
          <w:szCs w:val="22"/>
        </w:rPr>
        <w:tab/>
      </w:r>
      <w:r w:rsidRPr="00302BDA">
        <w:rPr>
          <w:sz w:val="22"/>
          <w:szCs w:val="22"/>
        </w:rPr>
        <w:t xml:space="preserve">Our core business is specialist housing, predominantly </w:t>
      </w:r>
      <w:r>
        <w:rPr>
          <w:sz w:val="22"/>
          <w:szCs w:val="22"/>
        </w:rPr>
        <w:t xml:space="preserve">for </w:t>
      </w:r>
      <w:r w:rsidRPr="00302BDA">
        <w:rPr>
          <w:sz w:val="22"/>
          <w:szCs w:val="22"/>
        </w:rPr>
        <w:t xml:space="preserve">older people, but also single homeless men and adults with Learning Disabilities, including Autism.  </w:t>
      </w:r>
      <w:r>
        <w:rPr>
          <w:sz w:val="22"/>
          <w:szCs w:val="22"/>
        </w:rPr>
        <w:t xml:space="preserve">We currently </w:t>
      </w:r>
      <w:proofErr w:type="spellStart"/>
      <w:r>
        <w:rPr>
          <w:sz w:val="22"/>
          <w:szCs w:val="22"/>
        </w:rPr>
        <w:t>w</w:t>
      </w:r>
      <w:r w:rsidRPr="00302BDA">
        <w:rPr>
          <w:sz w:val="22"/>
          <w:szCs w:val="22"/>
        </w:rPr>
        <w:t>orki</w:t>
      </w:r>
      <w:proofErr w:type="spellEnd"/>
      <w:r w:rsidRPr="00302BDA">
        <w:rPr>
          <w:sz w:val="22"/>
          <w:szCs w:val="22"/>
        </w:rPr>
        <w:t xml:space="preserve"> solely in the London Borough of Waltham Forest, </w:t>
      </w:r>
      <w:r>
        <w:rPr>
          <w:sz w:val="22"/>
          <w:szCs w:val="22"/>
        </w:rPr>
        <w:t xml:space="preserve">but </w:t>
      </w:r>
      <w:r w:rsidRPr="00302BDA">
        <w:rPr>
          <w:sz w:val="22"/>
          <w:szCs w:val="22"/>
        </w:rPr>
        <w:t>there is potential for working within the NE London Region (</w:t>
      </w:r>
      <w:proofErr w:type="spellStart"/>
      <w:r w:rsidRPr="00302BDA">
        <w:rPr>
          <w:sz w:val="22"/>
          <w:szCs w:val="22"/>
        </w:rPr>
        <w:t>Redbridge</w:t>
      </w:r>
      <w:proofErr w:type="spellEnd"/>
      <w:r w:rsidRPr="00302BDA">
        <w:rPr>
          <w:sz w:val="22"/>
          <w:szCs w:val="22"/>
        </w:rPr>
        <w:t xml:space="preserve">, </w:t>
      </w:r>
      <w:proofErr w:type="spellStart"/>
      <w:r w:rsidRPr="00302BDA">
        <w:rPr>
          <w:sz w:val="22"/>
          <w:szCs w:val="22"/>
        </w:rPr>
        <w:t>Havering</w:t>
      </w:r>
      <w:proofErr w:type="spellEnd"/>
      <w:r w:rsidRPr="00302BDA">
        <w:rPr>
          <w:sz w:val="22"/>
          <w:szCs w:val="22"/>
        </w:rPr>
        <w:t xml:space="preserve">, Barking and Dagenham and </w:t>
      </w:r>
      <w:proofErr w:type="spellStart"/>
      <w:r w:rsidRPr="00302BDA">
        <w:rPr>
          <w:sz w:val="22"/>
          <w:szCs w:val="22"/>
        </w:rPr>
        <w:t>Newham</w:t>
      </w:r>
      <w:proofErr w:type="spellEnd"/>
      <w:r w:rsidRPr="00302BDA">
        <w:rPr>
          <w:sz w:val="22"/>
          <w:szCs w:val="22"/>
        </w:rPr>
        <w:t>) should opportunities</w:t>
      </w:r>
      <w:r>
        <w:rPr>
          <w:sz w:val="22"/>
          <w:szCs w:val="22"/>
        </w:rPr>
        <w:t xml:space="preserve"> arise</w:t>
      </w:r>
      <w:r w:rsidRPr="00302BDA">
        <w:rPr>
          <w:sz w:val="22"/>
          <w:szCs w:val="22"/>
        </w:rPr>
        <w:t xml:space="preserve">.  </w:t>
      </w:r>
      <w:proofErr w:type="spellStart"/>
      <w:r w:rsidRPr="00302BDA">
        <w:rPr>
          <w:sz w:val="22"/>
          <w:szCs w:val="22"/>
        </w:rPr>
        <w:t>Neighbouring</w:t>
      </w:r>
      <w:proofErr w:type="spellEnd"/>
      <w:r w:rsidRPr="00302BDA">
        <w:rPr>
          <w:sz w:val="22"/>
          <w:szCs w:val="22"/>
        </w:rPr>
        <w:t xml:space="preserve"> boroughs such as Enfield and Hackney and Essex County Council </w:t>
      </w:r>
      <w:r>
        <w:rPr>
          <w:sz w:val="22"/>
          <w:szCs w:val="22"/>
        </w:rPr>
        <w:t>would</w:t>
      </w:r>
      <w:r w:rsidRPr="00302BDA">
        <w:rPr>
          <w:sz w:val="22"/>
          <w:szCs w:val="22"/>
        </w:rPr>
        <w:t xml:space="preserve"> not be dismissed but </w:t>
      </w:r>
      <w:r>
        <w:rPr>
          <w:sz w:val="22"/>
          <w:szCs w:val="22"/>
        </w:rPr>
        <w:t xml:space="preserve">are </w:t>
      </w:r>
      <w:r w:rsidRPr="00302BDA">
        <w:rPr>
          <w:sz w:val="22"/>
          <w:szCs w:val="22"/>
        </w:rPr>
        <w:t xml:space="preserve">not </w:t>
      </w:r>
      <w:r>
        <w:rPr>
          <w:sz w:val="22"/>
          <w:szCs w:val="22"/>
        </w:rPr>
        <w:t xml:space="preserve">currently </w:t>
      </w:r>
      <w:r w:rsidRPr="00302BDA">
        <w:rPr>
          <w:sz w:val="22"/>
          <w:szCs w:val="22"/>
        </w:rPr>
        <w:t xml:space="preserve"> a priority.</w:t>
      </w:r>
    </w:p>
    <w:p w14:paraId="5BACC2E8" w14:textId="77777777" w:rsidR="00D80457" w:rsidRPr="00685D5F" w:rsidRDefault="00D80457" w:rsidP="00D80457">
      <w:pPr>
        <w:ind w:left="720" w:hanging="720"/>
        <w:jc w:val="both"/>
        <w:rPr>
          <w:sz w:val="22"/>
          <w:szCs w:val="22"/>
        </w:rPr>
      </w:pPr>
    </w:p>
    <w:p w14:paraId="0DBE3439" w14:textId="5E1A3116" w:rsidR="00D80457" w:rsidRPr="00685D5F" w:rsidRDefault="00D80457" w:rsidP="00D80457">
      <w:pPr>
        <w:ind w:left="720" w:hanging="720"/>
        <w:jc w:val="both"/>
        <w:rPr>
          <w:sz w:val="22"/>
          <w:szCs w:val="22"/>
        </w:rPr>
      </w:pPr>
      <w:r>
        <w:rPr>
          <w:sz w:val="22"/>
          <w:szCs w:val="22"/>
        </w:rPr>
        <w:t>1.3</w:t>
      </w:r>
      <w:r>
        <w:rPr>
          <w:sz w:val="22"/>
          <w:szCs w:val="22"/>
        </w:rPr>
        <w:tab/>
      </w:r>
      <w:r w:rsidRPr="00685D5F">
        <w:rPr>
          <w:sz w:val="22"/>
          <w:szCs w:val="22"/>
        </w:rPr>
        <w:t xml:space="preserve">WFHA is regulated by the </w:t>
      </w:r>
      <w:r>
        <w:rPr>
          <w:sz w:val="22"/>
          <w:szCs w:val="22"/>
        </w:rPr>
        <w:t>Homes and Community Agencies (</w:t>
      </w:r>
      <w:r w:rsidRPr="00685D5F">
        <w:rPr>
          <w:sz w:val="22"/>
          <w:szCs w:val="22"/>
        </w:rPr>
        <w:t>HCA</w:t>
      </w:r>
      <w:r>
        <w:rPr>
          <w:sz w:val="22"/>
          <w:szCs w:val="22"/>
        </w:rPr>
        <w:t>)</w:t>
      </w:r>
      <w:r w:rsidRPr="00685D5F">
        <w:rPr>
          <w:sz w:val="22"/>
          <w:szCs w:val="22"/>
        </w:rPr>
        <w:t xml:space="preserve"> and as a small Association can expect a </w:t>
      </w:r>
      <w:r>
        <w:rPr>
          <w:sz w:val="22"/>
          <w:szCs w:val="22"/>
        </w:rPr>
        <w:t>lighter touch regulatory regime</w:t>
      </w:r>
      <w:r w:rsidRPr="00685D5F">
        <w:rPr>
          <w:sz w:val="22"/>
          <w:szCs w:val="22"/>
        </w:rPr>
        <w:t xml:space="preserve">, but there is still a requirement to be able to demonstrate that </w:t>
      </w:r>
      <w:r>
        <w:rPr>
          <w:sz w:val="22"/>
          <w:szCs w:val="22"/>
        </w:rPr>
        <w:t>the Association</w:t>
      </w:r>
      <w:r w:rsidRPr="00685D5F">
        <w:rPr>
          <w:sz w:val="22"/>
          <w:szCs w:val="22"/>
        </w:rPr>
        <w:t xml:space="preserve"> mee</w:t>
      </w:r>
      <w:r>
        <w:rPr>
          <w:sz w:val="22"/>
          <w:szCs w:val="22"/>
        </w:rPr>
        <w:t>t</w:t>
      </w:r>
      <w:r w:rsidRPr="00685D5F">
        <w:rPr>
          <w:sz w:val="22"/>
          <w:szCs w:val="22"/>
        </w:rPr>
        <w:t xml:space="preserve"> the requirements of the regulatory framework, adhering to current legislation and maintaining its homes to a decent standard with a strong commitment to Equality and Diversity.</w:t>
      </w:r>
    </w:p>
    <w:p w14:paraId="54E61E6F" w14:textId="77777777" w:rsidR="00D80457" w:rsidRPr="00685D5F" w:rsidRDefault="00D80457" w:rsidP="00D80457">
      <w:pPr>
        <w:jc w:val="both"/>
        <w:rPr>
          <w:sz w:val="22"/>
          <w:szCs w:val="22"/>
        </w:rPr>
      </w:pPr>
    </w:p>
    <w:p w14:paraId="1B2A7D37" w14:textId="2DD9F1EF" w:rsidR="00D80457" w:rsidRPr="00685D5F" w:rsidRDefault="00D80457" w:rsidP="00D80457">
      <w:pPr>
        <w:ind w:left="720" w:hanging="720"/>
        <w:jc w:val="both"/>
        <w:rPr>
          <w:sz w:val="22"/>
          <w:szCs w:val="22"/>
        </w:rPr>
      </w:pPr>
      <w:r>
        <w:rPr>
          <w:sz w:val="22"/>
          <w:szCs w:val="22"/>
        </w:rPr>
        <w:t>1.4</w:t>
      </w:r>
      <w:r>
        <w:rPr>
          <w:sz w:val="22"/>
          <w:szCs w:val="22"/>
        </w:rPr>
        <w:tab/>
      </w:r>
      <w:r w:rsidRPr="00685D5F">
        <w:rPr>
          <w:sz w:val="22"/>
          <w:szCs w:val="22"/>
        </w:rPr>
        <w:t>The principle activity of WFHA is the provision and management of housing and appropriate support services for people in need in the London Borough of Waltham Forest.</w:t>
      </w:r>
      <w:r>
        <w:rPr>
          <w:sz w:val="22"/>
          <w:szCs w:val="22"/>
        </w:rPr>
        <w:t xml:space="preserve">  </w:t>
      </w:r>
      <w:r w:rsidRPr="00A54AFA">
        <w:rPr>
          <w:b/>
          <w:sz w:val="22"/>
          <w:szCs w:val="22"/>
        </w:rPr>
        <w:t>Appendix 1 – Stock Profile</w:t>
      </w:r>
    </w:p>
    <w:p w14:paraId="4812683E" w14:textId="77777777" w:rsidR="00D80457" w:rsidRPr="00685D5F" w:rsidRDefault="00D80457" w:rsidP="00D80457">
      <w:pPr>
        <w:ind w:left="720" w:hanging="720"/>
        <w:jc w:val="both"/>
        <w:rPr>
          <w:sz w:val="22"/>
          <w:szCs w:val="22"/>
        </w:rPr>
      </w:pPr>
    </w:p>
    <w:p w14:paraId="0535F462" w14:textId="1D23289B" w:rsidR="00D80457" w:rsidRPr="00685D5F" w:rsidRDefault="00D80457" w:rsidP="00D80457">
      <w:pPr>
        <w:ind w:left="720" w:hanging="720"/>
        <w:jc w:val="both"/>
        <w:rPr>
          <w:sz w:val="22"/>
          <w:szCs w:val="22"/>
        </w:rPr>
      </w:pPr>
      <w:r>
        <w:rPr>
          <w:sz w:val="22"/>
          <w:szCs w:val="22"/>
        </w:rPr>
        <w:t>1.5</w:t>
      </w:r>
      <w:r>
        <w:rPr>
          <w:sz w:val="22"/>
          <w:szCs w:val="22"/>
        </w:rPr>
        <w:tab/>
        <w:t xml:space="preserve">The Board </w:t>
      </w:r>
      <w:proofErr w:type="spellStart"/>
      <w:r>
        <w:rPr>
          <w:sz w:val="22"/>
          <w:szCs w:val="22"/>
        </w:rPr>
        <w:t>recognises</w:t>
      </w:r>
      <w:proofErr w:type="spellEnd"/>
      <w:r>
        <w:rPr>
          <w:sz w:val="22"/>
          <w:szCs w:val="22"/>
        </w:rPr>
        <w:t xml:space="preserve"> that the Association is operating in a time of austerity with  housing and welfare reforms  impacting across the whole of the housing sector, making the environment even more challenging for small associations like WFHA.</w:t>
      </w:r>
    </w:p>
    <w:p w14:paraId="01ED0FA0" w14:textId="77777777" w:rsidR="00D80457" w:rsidRPr="00685D5F" w:rsidRDefault="00D80457" w:rsidP="00D80457">
      <w:pPr>
        <w:jc w:val="both"/>
        <w:rPr>
          <w:sz w:val="22"/>
          <w:szCs w:val="22"/>
        </w:rPr>
      </w:pPr>
    </w:p>
    <w:p w14:paraId="7E7D0D31" w14:textId="68D9806C" w:rsidR="00D80457" w:rsidRDefault="00D80457" w:rsidP="00D80457">
      <w:pPr>
        <w:ind w:left="720" w:hanging="720"/>
        <w:jc w:val="both"/>
        <w:rPr>
          <w:sz w:val="22"/>
          <w:szCs w:val="22"/>
        </w:rPr>
      </w:pPr>
      <w:r>
        <w:rPr>
          <w:sz w:val="22"/>
          <w:szCs w:val="22"/>
        </w:rPr>
        <w:t>1.6</w:t>
      </w:r>
      <w:r>
        <w:rPr>
          <w:sz w:val="22"/>
          <w:szCs w:val="22"/>
        </w:rPr>
        <w:tab/>
        <w:t>This plan covers the five year period from 2014-19 and develops from the 2011-2016 plan.   It will be reviewed annually. The plan will be translated into the Operational Delivery Plan 2014-15 for staff within the Association.</w:t>
      </w:r>
    </w:p>
    <w:p w14:paraId="1E70071E" w14:textId="77777777" w:rsidR="00D80457" w:rsidRDefault="00D80457" w:rsidP="00D80457">
      <w:pPr>
        <w:jc w:val="both"/>
        <w:rPr>
          <w:sz w:val="22"/>
          <w:szCs w:val="22"/>
        </w:rPr>
      </w:pPr>
    </w:p>
    <w:p w14:paraId="32059365" w14:textId="7EC7CED5" w:rsidR="00D80457" w:rsidRPr="00685D5F" w:rsidRDefault="00D80457" w:rsidP="00D80457">
      <w:pPr>
        <w:ind w:left="720" w:hanging="720"/>
        <w:jc w:val="both"/>
        <w:rPr>
          <w:sz w:val="22"/>
          <w:szCs w:val="22"/>
        </w:rPr>
      </w:pPr>
      <w:r>
        <w:rPr>
          <w:sz w:val="22"/>
          <w:szCs w:val="22"/>
        </w:rPr>
        <w:t>1.7</w:t>
      </w:r>
      <w:r>
        <w:rPr>
          <w:sz w:val="22"/>
          <w:szCs w:val="22"/>
        </w:rPr>
        <w:tab/>
      </w:r>
      <w:r w:rsidRPr="00685D5F">
        <w:rPr>
          <w:sz w:val="22"/>
          <w:szCs w:val="22"/>
        </w:rPr>
        <w:t>WFHA is managed on a day to day basis</w:t>
      </w:r>
      <w:r>
        <w:rPr>
          <w:sz w:val="22"/>
          <w:szCs w:val="22"/>
        </w:rPr>
        <w:t xml:space="preserve"> by the Chief Executive, who is supported by the Director of Housing &amp; Support and the Director of Finance</w:t>
      </w:r>
      <w:r w:rsidRPr="00685D5F">
        <w:rPr>
          <w:sz w:val="22"/>
          <w:szCs w:val="22"/>
        </w:rPr>
        <w:t>.</w:t>
      </w:r>
      <w:r>
        <w:rPr>
          <w:sz w:val="22"/>
          <w:szCs w:val="22"/>
        </w:rPr>
        <w:t xml:space="preserve">  The full staff structure of WFHA is shown in </w:t>
      </w:r>
      <w:r w:rsidRPr="00A54AFA">
        <w:rPr>
          <w:b/>
          <w:sz w:val="22"/>
          <w:szCs w:val="22"/>
        </w:rPr>
        <w:t>Appendix</w:t>
      </w:r>
      <w:r>
        <w:rPr>
          <w:b/>
          <w:sz w:val="22"/>
          <w:szCs w:val="22"/>
        </w:rPr>
        <w:t xml:space="preserve"> 6 – </w:t>
      </w:r>
      <w:r w:rsidRPr="00A54AFA">
        <w:rPr>
          <w:b/>
          <w:sz w:val="22"/>
          <w:szCs w:val="22"/>
        </w:rPr>
        <w:t xml:space="preserve"> Staffing Structure</w:t>
      </w:r>
      <w:r>
        <w:rPr>
          <w:sz w:val="22"/>
          <w:szCs w:val="22"/>
        </w:rPr>
        <w:t>.</w:t>
      </w:r>
    </w:p>
    <w:p w14:paraId="36609374" w14:textId="77777777" w:rsidR="00D80457" w:rsidRDefault="00D80457" w:rsidP="00D80457">
      <w:pPr>
        <w:jc w:val="both"/>
        <w:rPr>
          <w:sz w:val="22"/>
          <w:szCs w:val="22"/>
        </w:rPr>
      </w:pPr>
    </w:p>
    <w:p w14:paraId="4ACDCD1C" w14:textId="7B209F53" w:rsidR="00D80457" w:rsidRDefault="00D80457" w:rsidP="00D80457">
      <w:pPr>
        <w:ind w:left="720" w:hanging="720"/>
        <w:jc w:val="both"/>
        <w:rPr>
          <w:sz w:val="22"/>
          <w:szCs w:val="22"/>
        </w:rPr>
      </w:pPr>
      <w:r>
        <w:rPr>
          <w:sz w:val="22"/>
          <w:szCs w:val="22"/>
        </w:rPr>
        <w:t>1.8</w:t>
      </w:r>
      <w:r>
        <w:rPr>
          <w:sz w:val="22"/>
          <w:szCs w:val="22"/>
        </w:rPr>
        <w:tab/>
        <w:t>Development of property</w:t>
      </w:r>
      <w:r w:rsidRPr="00685D5F">
        <w:rPr>
          <w:sz w:val="22"/>
          <w:szCs w:val="22"/>
        </w:rPr>
        <w:t xml:space="preserve"> has been</w:t>
      </w:r>
      <w:r>
        <w:rPr>
          <w:sz w:val="22"/>
          <w:szCs w:val="22"/>
        </w:rPr>
        <w:t xml:space="preserve"> static for WFHA over a number of years, the plan starts to address this area through acquisitions, outright purchases or management arrangements.</w:t>
      </w:r>
    </w:p>
    <w:p w14:paraId="54428263" w14:textId="77777777" w:rsidR="00D80457" w:rsidRPr="00685D5F" w:rsidRDefault="00D80457" w:rsidP="00D80457">
      <w:pPr>
        <w:ind w:left="720" w:hanging="720"/>
        <w:jc w:val="both"/>
        <w:rPr>
          <w:sz w:val="22"/>
          <w:szCs w:val="22"/>
        </w:rPr>
      </w:pPr>
    </w:p>
    <w:p w14:paraId="1690FA4A" w14:textId="2D8D292A" w:rsidR="00D80457" w:rsidRDefault="00D80457" w:rsidP="00D80457">
      <w:pPr>
        <w:ind w:left="720" w:hanging="720"/>
        <w:jc w:val="both"/>
        <w:rPr>
          <w:sz w:val="22"/>
          <w:szCs w:val="22"/>
        </w:rPr>
      </w:pPr>
      <w:r>
        <w:rPr>
          <w:sz w:val="22"/>
          <w:szCs w:val="22"/>
        </w:rPr>
        <w:t>1.9</w:t>
      </w:r>
      <w:r>
        <w:rPr>
          <w:sz w:val="22"/>
          <w:szCs w:val="22"/>
        </w:rPr>
        <w:tab/>
        <w:t>Service provision has grown over the past few years and this is an area that continues to be a priority as and when opportunity arises.</w:t>
      </w:r>
    </w:p>
    <w:p w14:paraId="52DEB90E" w14:textId="77777777" w:rsidR="00D80457" w:rsidRPr="00302BDA" w:rsidRDefault="00D80457" w:rsidP="00D80457">
      <w:pPr>
        <w:jc w:val="both"/>
        <w:rPr>
          <w:sz w:val="22"/>
          <w:szCs w:val="22"/>
        </w:rPr>
      </w:pPr>
    </w:p>
    <w:p w14:paraId="42B07852" w14:textId="77777777" w:rsidR="006F5704" w:rsidRDefault="006F5704" w:rsidP="00E0187B">
      <w:pPr>
        <w:jc w:val="both"/>
        <w:rPr>
          <w:sz w:val="22"/>
          <w:szCs w:val="22"/>
        </w:rPr>
      </w:pPr>
    </w:p>
    <w:p w14:paraId="55CE6CFC" w14:textId="4FFD7A4E" w:rsidR="004D0BFB" w:rsidRPr="00685D5F" w:rsidRDefault="00390A20" w:rsidP="00E0187B">
      <w:pPr>
        <w:jc w:val="both"/>
        <w:rPr>
          <w:b/>
          <w:sz w:val="22"/>
          <w:szCs w:val="22"/>
        </w:rPr>
      </w:pPr>
      <w:r>
        <w:rPr>
          <w:b/>
          <w:sz w:val="22"/>
          <w:szCs w:val="22"/>
        </w:rPr>
        <w:t>2.</w:t>
      </w:r>
      <w:r>
        <w:rPr>
          <w:b/>
          <w:sz w:val="22"/>
          <w:szCs w:val="22"/>
        </w:rPr>
        <w:tab/>
      </w:r>
      <w:r w:rsidR="004D0BFB" w:rsidRPr="00685D5F">
        <w:rPr>
          <w:b/>
          <w:sz w:val="22"/>
          <w:szCs w:val="22"/>
        </w:rPr>
        <w:t>AIMS AND OBJECTIVES</w:t>
      </w:r>
    </w:p>
    <w:p w14:paraId="3C3FF5F5" w14:textId="7CCB7FC8" w:rsidR="00685D5F" w:rsidRPr="00685D5F" w:rsidRDefault="006849F5" w:rsidP="00685D5F">
      <w:pPr>
        <w:ind w:left="720" w:hanging="720"/>
        <w:jc w:val="both"/>
        <w:rPr>
          <w:b/>
          <w:sz w:val="22"/>
          <w:szCs w:val="22"/>
        </w:rPr>
      </w:pPr>
      <w:r w:rsidRPr="00685D5F">
        <w:rPr>
          <w:b/>
          <w:sz w:val="22"/>
          <w:szCs w:val="22"/>
        </w:rPr>
        <w:tab/>
      </w:r>
    </w:p>
    <w:p w14:paraId="23BF3CB7" w14:textId="4A49E132" w:rsidR="006849F5" w:rsidRPr="00685D5F" w:rsidRDefault="00390A20" w:rsidP="006849F5">
      <w:pPr>
        <w:ind w:left="720" w:hanging="720"/>
        <w:jc w:val="both"/>
        <w:rPr>
          <w:b/>
          <w:sz w:val="22"/>
          <w:szCs w:val="22"/>
        </w:rPr>
      </w:pPr>
      <w:r>
        <w:rPr>
          <w:b/>
          <w:sz w:val="22"/>
          <w:szCs w:val="22"/>
        </w:rPr>
        <w:t>2.1</w:t>
      </w:r>
      <w:r>
        <w:rPr>
          <w:b/>
          <w:sz w:val="22"/>
          <w:szCs w:val="22"/>
        </w:rPr>
        <w:tab/>
      </w:r>
      <w:r w:rsidR="006849F5" w:rsidRPr="00685D5F">
        <w:rPr>
          <w:b/>
          <w:sz w:val="22"/>
          <w:szCs w:val="22"/>
        </w:rPr>
        <w:t>The Vision is:</w:t>
      </w:r>
    </w:p>
    <w:p w14:paraId="7A8901FB" w14:textId="77777777" w:rsidR="006849F5" w:rsidRPr="00685D5F" w:rsidRDefault="006849F5" w:rsidP="006849F5">
      <w:pPr>
        <w:ind w:left="720" w:hanging="720"/>
        <w:jc w:val="both"/>
        <w:rPr>
          <w:b/>
          <w:sz w:val="22"/>
          <w:szCs w:val="22"/>
        </w:rPr>
      </w:pPr>
    </w:p>
    <w:p w14:paraId="751E01A7" w14:textId="77777777" w:rsidR="006849F5" w:rsidRPr="00685D5F" w:rsidRDefault="006849F5" w:rsidP="00390A20">
      <w:pPr>
        <w:numPr>
          <w:ilvl w:val="0"/>
          <w:numId w:val="5"/>
        </w:numPr>
        <w:tabs>
          <w:tab w:val="clear" w:pos="720"/>
        </w:tabs>
        <w:ind w:left="993" w:hanging="284"/>
        <w:jc w:val="both"/>
        <w:rPr>
          <w:bCs/>
          <w:sz w:val="22"/>
          <w:szCs w:val="22"/>
        </w:rPr>
      </w:pPr>
      <w:r w:rsidRPr="00685D5F">
        <w:rPr>
          <w:bCs/>
          <w:sz w:val="22"/>
          <w:szCs w:val="22"/>
        </w:rPr>
        <w:t>To have a clear sense of direction.</w:t>
      </w:r>
    </w:p>
    <w:p w14:paraId="1B324D18" w14:textId="77777777" w:rsidR="006849F5" w:rsidRPr="00685D5F" w:rsidRDefault="006849F5" w:rsidP="00390A20">
      <w:pPr>
        <w:numPr>
          <w:ilvl w:val="0"/>
          <w:numId w:val="5"/>
        </w:numPr>
        <w:tabs>
          <w:tab w:val="clear" w:pos="720"/>
        </w:tabs>
        <w:ind w:left="993" w:hanging="284"/>
        <w:jc w:val="both"/>
        <w:rPr>
          <w:bCs/>
          <w:sz w:val="22"/>
          <w:szCs w:val="22"/>
        </w:rPr>
      </w:pPr>
      <w:r w:rsidRPr="00685D5F">
        <w:rPr>
          <w:bCs/>
          <w:sz w:val="22"/>
          <w:szCs w:val="22"/>
        </w:rPr>
        <w:t>To work together in a direction that meets changing needs.</w:t>
      </w:r>
    </w:p>
    <w:p w14:paraId="73C45B12" w14:textId="77777777" w:rsidR="006849F5" w:rsidRPr="00685D5F" w:rsidRDefault="006849F5" w:rsidP="00390A20">
      <w:pPr>
        <w:numPr>
          <w:ilvl w:val="0"/>
          <w:numId w:val="5"/>
        </w:numPr>
        <w:tabs>
          <w:tab w:val="clear" w:pos="720"/>
        </w:tabs>
        <w:ind w:left="993" w:hanging="284"/>
        <w:jc w:val="both"/>
        <w:rPr>
          <w:bCs/>
          <w:sz w:val="22"/>
          <w:szCs w:val="22"/>
        </w:rPr>
      </w:pPr>
      <w:r w:rsidRPr="00685D5F">
        <w:rPr>
          <w:bCs/>
          <w:sz w:val="22"/>
          <w:szCs w:val="22"/>
        </w:rPr>
        <w:t>To open doors for our tenants and service users by signposting and</w:t>
      </w:r>
      <w:r w:rsidRPr="00685D5F">
        <w:rPr>
          <w:bCs/>
          <w:i/>
          <w:sz w:val="22"/>
          <w:szCs w:val="22"/>
        </w:rPr>
        <w:t xml:space="preserve"> </w:t>
      </w:r>
      <w:r w:rsidRPr="00685D5F">
        <w:rPr>
          <w:bCs/>
          <w:sz w:val="22"/>
          <w:szCs w:val="22"/>
        </w:rPr>
        <w:t>facilitating pathways that meets their needs and aspirations.</w:t>
      </w:r>
    </w:p>
    <w:p w14:paraId="4EE6BB12" w14:textId="77777777" w:rsidR="006849F5" w:rsidRPr="00685D5F" w:rsidRDefault="006849F5" w:rsidP="00390A20">
      <w:pPr>
        <w:numPr>
          <w:ilvl w:val="0"/>
          <w:numId w:val="5"/>
        </w:numPr>
        <w:tabs>
          <w:tab w:val="clear" w:pos="720"/>
        </w:tabs>
        <w:ind w:left="993" w:hanging="284"/>
        <w:jc w:val="both"/>
        <w:rPr>
          <w:bCs/>
          <w:sz w:val="22"/>
          <w:szCs w:val="22"/>
        </w:rPr>
      </w:pPr>
      <w:r w:rsidRPr="00685D5F">
        <w:rPr>
          <w:bCs/>
          <w:sz w:val="22"/>
          <w:szCs w:val="22"/>
        </w:rPr>
        <w:t>For our tenants to live in accommodation that they enjoy and will be happy in.</w:t>
      </w:r>
    </w:p>
    <w:p w14:paraId="1258E087" w14:textId="77777777" w:rsidR="006849F5" w:rsidRPr="00685D5F" w:rsidRDefault="006849F5" w:rsidP="00390A20">
      <w:pPr>
        <w:numPr>
          <w:ilvl w:val="0"/>
          <w:numId w:val="5"/>
        </w:numPr>
        <w:tabs>
          <w:tab w:val="clear" w:pos="720"/>
        </w:tabs>
        <w:ind w:left="993" w:hanging="284"/>
        <w:jc w:val="both"/>
        <w:rPr>
          <w:bCs/>
          <w:sz w:val="22"/>
          <w:szCs w:val="22"/>
        </w:rPr>
      </w:pPr>
      <w:r w:rsidRPr="00685D5F">
        <w:rPr>
          <w:bCs/>
          <w:sz w:val="22"/>
          <w:szCs w:val="22"/>
        </w:rPr>
        <w:t>Remaining independent and financially viable.</w:t>
      </w:r>
    </w:p>
    <w:p w14:paraId="76AA660B" w14:textId="77777777" w:rsidR="006849F5" w:rsidRPr="00685D5F" w:rsidRDefault="006849F5" w:rsidP="00390A20">
      <w:pPr>
        <w:numPr>
          <w:ilvl w:val="0"/>
          <w:numId w:val="5"/>
        </w:numPr>
        <w:tabs>
          <w:tab w:val="clear" w:pos="720"/>
        </w:tabs>
        <w:ind w:left="993" w:hanging="284"/>
        <w:jc w:val="both"/>
        <w:rPr>
          <w:bCs/>
          <w:sz w:val="22"/>
          <w:szCs w:val="22"/>
        </w:rPr>
      </w:pPr>
      <w:r w:rsidRPr="00685D5F">
        <w:rPr>
          <w:bCs/>
          <w:sz w:val="22"/>
          <w:szCs w:val="22"/>
        </w:rPr>
        <w:t>Developing our staff.</w:t>
      </w:r>
    </w:p>
    <w:p w14:paraId="2C4BDBF7" w14:textId="77777777" w:rsidR="006849F5" w:rsidRPr="00685D5F" w:rsidRDefault="006849F5" w:rsidP="00F60889">
      <w:pPr>
        <w:jc w:val="both"/>
        <w:rPr>
          <w:sz w:val="22"/>
          <w:szCs w:val="22"/>
        </w:rPr>
      </w:pPr>
    </w:p>
    <w:p w14:paraId="2E1D45F8" w14:textId="0F51135C" w:rsidR="006849F5" w:rsidRPr="00685D5F" w:rsidRDefault="00390A20" w:rsidP="00F60889">
      <w:pPr>
        <w:jc w:val="both"/>
        <w:rPr>
          <w:b/>
          <w:sz w:val="22"/>
          <w:szCs w:val="22"/>
        </w:rPr>
      </w:pPr>
      <w:r>
        <w:rPr>
          <w:b/>
          <w:sz w:val="22"/>
          <w:szCs w:val="22"/>
        </w:rPr>
        <w:lastRenderedPageBreak/>
        <w:t>2.2</w:t>
      </w:r>
      <w:r>
        <w:rPr>
          <w:b/>
          <w:sz w:val="22"/>
          <w:szCs w:val="22"/>
        </w:rPr>
        <w:tab/>
      </w:r>
      <w:r w:rsidR="006849F5" w:rsidRPr="00685D5F">
        <w:rPr>
          <w:b/>
          <w:sz w:val="22"/>
          <w:szCs w:val="22"/>
        </w:rPr>
        <w:t>The Mission is:</w:t>
      </w:r>
    </w:p>
    <w:p w14:paraId="34120BDF" w14:textId="77777777" w:rsidR="006849F5" w:rsidRPr="00685D5F" w:rsidRDefault="006849F5" w:rsidP="00F60889">
      <w:pPr>
        <w:ind w:left="720" w:hanging="720"/>
        <w:jc w:val="both"/>
        <w:rPr>
          <w:sz w:val="22"/>
          <w:szCs w:val="22"/>
        </w:rPr>
      </w:pPr>
    </w:p>
    <w:p w14:paraId="76FC910E" w14:textId="13FA0973" w:rsidR="00A87351" w:rsidRPr="00A87351" w:rsidRDefault="00A87351" w:rsidP="00A87351">
      <w:pPr>
        <w:ind w:left="720"/>
        <w:jc w:val="both"/>
        <w:rPr>
          <w:sz w:val="22"/>
          <w:szCs w:val="22"/>
        </w:rPr>
      </w:pPr>
      <w:r w:rsidRPr="00A87351">
        <w:rPr>
          <w:sz w:val="22"/>
          <w:szCs w:val="22"/>
        </w:rPr>
        <w:t xml:space="preserve">WFHA will </w:t>
      </w:r>
      <w:proofErr w:type="spellStart"/>
      <w:r w:rsidRPr="00A87351">
        <w:rPr>
          <w:sz w:val="22"/>
          <w:szCs w:val="22"/>
        </w:rPr>
        <w:t>endeavour</w:t>
      </w:r>
      <w:proofErr w:type="spellEnd"/>
      <w:r w:rsidRPr="00A87351">
        <w:rPr>
          <w:sz w:val="22"/>
          <w:szCs w:val="22"/>
        </w:rPr>
        <w:t xml:space="preserve"> to deliver and promote valued services that meet the changing housing and support needs of our community and particularly those in later life.</w:t>
      </w:r>
    </w:p>
    <w:p w14:paraId="0AA586CA" w14:textId="77777777" w:rsidR="00A87351" w:rsidRPr="00685D5F" w:rsidRDefault="00A87351" w:rsidP="00390A20">
      <w:pPr>
        <w:ind w:left="720"/>
        <w:jc w:val="both"/>
        <w:rPr>
          <w:sz w:val="22"/>
          <w:szCs w:val="22"/>
        </w:rPr>
      </w:pPr>
    </w:p>
    <w:p w14:paraId="0FAB2FC5" w14:textId="77777777" w:rsidR="006849F5" w:rsidRPr="00685D5F" w:rsidRDefault="006849F5" w:rsidP="00F60889">
      <w:pPr>
        <w:jc w:val="both"/>
        <w:rPr>
          <w:sz w:val="22"/>
          <w:szCs w:val="22"/>
        </w:rPr>
      </w:pPr>
    </w:p>
    <w:p w14:paraId="5B61DE60" w14:textId="34605BE2" w:rsidR="006849F5" w:rsidRPr="00685D5F" w:rsidRDefault="00390A20" w:rsidP="00F60889">
      <w:pPr>
        <w:jc w:val="both"/>
        <w:rPr>
          <w:b/>
          <w:sz w:val="22"/>
          <w:szCs w:val="22"/>
        </w:rPr>
      </w:pPr>
      <w:r>
        <w:rPr>
          <w:b/>
          <w:sz w:val="22"/>
          <w:szCs w:val="22"/>
        </w:rPr>
        <w:t>2.3</w:t>
      </w:r>
      <w:r>
        <w:rPr>
          <w:b/>
          <w:sz w:val="22"/>
          <w:szCs w:val="22"/>
        </w:rPr>
        <w:tab/>
      </w:r>
      <w:r w:rsidR="006849F5" w:rsidRPr="00685D5F">
        <w:rPr>
          <w:b/>
          <w:sz w:val="22"/>
          <w:szCs w:val="22"/>
        </w:rPr>
        <w:t>Values:</w:t>
      </w:r>
    </w:p>
    <w:p w14:paraId="549CE8A2" w14:textId="77777777" w:rsidR="006849F5" w:rsidRPr="00685D5F" w:rsidRDefault="006849F5" w:rsidP="00F60889">
      <w:pPr>
        <w:ind w:left="720" w:hanging="720"/>
        <w:jc w:val="both"/>
        <w:rPr>
          <w:sz w:val="22"/>
          <w:szCs w:val="22"/>
        </w:rPr>
      </w:pPr>
    </w:p>
    <w:p w14:paraId="22956DF0" w14:textId="47C4A051" w:rsidR="006849F5" w:rsidRPr="00685D5F" w:rsidRDefault="006849F5" w:rsidP="00390A20">
      <w:pPr>
        <w:ind w:firstLine="709"/>
        <w:jc w:val="both"/>
        <w:outlineLvl w:val="0"/>
        <w:rPr>
          <w:sz w:val="22"/>
          <w:szCs w:val="22"/>
        </w:rPr>
      </w:pPr>
      <w:r w:rsidRPr="00685D5F">
        <w:rPr>
          <w:sz w:val="22"/>
          <w:szCs w:val="22"/>
        </w:rPr>
        <w:t>W</w:t>
      </w:r>
      <w:r w:rsidR="00121AA8">
        <w:rPr>
          <w:sz w:val="22"/>
          <w:szCs w:val="22"/>
        </w:rPr>
        <w:t>FHA</w:t>
      </w:r>
      <w:r w:rsidRPr="00685D5F">
        <w:rPr>
          <w:sz w:val="22"/>
          <w:szCs w:val="22"/>
        </w:rPr>
        <w:t xml:space="preserve"> will continue to:</w:t>
      </w:r>
    </w:p>
    <w:p w14:paraId="59A756EB" w14:textId="77777777" w:rsidR="006849F5" w:rsidRPr="00685D5F" w:rsidRDefault="006849F5" w:rsidP="00F60889">
      <w:pPr>
        <w:jc w:val="both"/>
        <w:outlineLvl w:val="0"/>
        <w:rPr>
          <w:b/>
          <w:sz w:val="22"/>
          <w:szCs w:val="22"/>
        </w:rPr>
      </w:pPr>
    </w:p>
    <w:p w14:paraId="03BE6132" w14:textId="77777777" w:rsidR="006849F5" w:rsidRPr="00685D5F" w:rsidRDefault="006849F5" w:rsidP="00390A20">
      <w:pPr>
        <w:numPr>
          <w:ilvl w:val="0"/>
          <w:numId w:val="7"/>
        </w:numPr>
        <w:ind w:left="993" w:hanging="284"/>
        <w:jc w:val="both"/>
        <w:rPr>
          <w:sz w:val="22"/>
          <w:szCs w:val="22"/>
        </w:rPr>
      </w:pPr>
      <w:r w:rsidRPr="00685D5F">
        <w:rPr>
          <w:sz w:val="22"/>
          <w:szCs w:val="22"/>
        </w:rPr>
        <w:t>Provide excellent services to all of our tenants.</w:t>
      </w:r>
    </w:p>
    <w:p w14:paraId="39A37D40" w14:textId="77777777" w:rsidR="006849F5" w:rsidRPr="00685D5F" w:rsidRDefault="006849F5" w:rsidP="00390A20">
      <w:pPr>
        <w:numPr>
          <w:ilvl w:val="0"/>
          <w:numId w:val="7"/>
        </w:numPr>
        <w:ind w:left="993" w:hanging="284"/>
        <w:jc w:val="both"/>
        <w:rPr>
          <w:sz w:val="22"/>
          <w:szCs w:val="22"/>
        </w:rPr>
      </w:pPr>
      <w:r w:rsidRPr="00685D5F">
        <w:rPr>
          <w:sz w:val="22"/>
          <w:szCs w:val="22"/>
        </w:rPr>
        <w:t>Campaign for the rights of under-represented and vulnerable people.</w:t>
      </w:r>
    </w:p>
    <w:p w14:paraId="5008E208" w14:textId="77777777" w:rsidR="006849F5" w:rsidRPr="00685D5F" w:rsidRDefault="006849F5" w:rsidP="00390A20">
      <w:pPr>
        <w:numPr>
          <w:ilvl w:val="0"/>
          <w:numId w:val="7"/>
        </w:numPr>
        <w:ind w:left="993" w:hanging="284"/>
        <w:jc w:val="both"/>
        <w:rPr>
          <w:sz w:val="22"/>
          <w:szCs w:val="22"/>
        </w:rPr>
      </w:pPr>
      <w:r w:rsidRPr="00685D5F">
        <w:rPr>
          <w:sz w:val="22"/>
          <w:szCs w:val="22"/>
        </w:rPr>
        <w:t>Strive to ensure that we better reflect our culturally diverse community.</w:t>
      </w:r>
    </w:p>
    <w:p w14:paraId="7FD42851" w14:textId="77777777" w:rsidR="006849F5" w:rsidRPr="00685D5F" w:rsidRDefault="006849F5" w:rsidP="00390A20">
      <w:pPr>
        <w:numPr>
          <w:ilvl w:val="0"/>
          <w:numId w:val="7"/>
        </w:numPr>
        <w:ind w:left="993" w:hanging="284"/>
        <w:jc w:val="both"/>
        <w:rPr>
          <w:sz w:val="22"/>
          <w:szCs w:val="22"/>
        </w:rPr>
      </w:pPr>
      <w:r w:rsidRPr="00685D5F">
        <w:rPr>
          <w:sz w:val="22"/>
          <w:szCs w:val="22"/>
        </w:rPr>
        <w:t>Tailor our services to meet the needs of the local community.</w:t>
      </w:r>
    </w:p>
    <w:p w14:paraId="36CC2E70" w14:textId="77777777" w:rsidR="006849F5" w:rsidRPr="00685D5F" w:rsidRDefault="006849F5" w:rsidP="00F60889">
      <w:pPr>
        <w:jc w:val="both"/>
        <w:rPr>
          <w:sz w:val="22"/>
          <w:szCs w:val="22"/>
        </w:rPr>
      </w:pPr>
    </w:p>
    <w:p w14:paraId="0349AB9F" w14:textId="6FB1AE10" w:rsidR="006849F5" w:rsidRPr="00685D5F" w:rsidRDefault="00390A20" w:rsidP="00F60889">
      <w:pPr>
        <w:jc w:val="both"/>
        <w:rPr>
          <w:b/>
          <w:sz w:val="22"/>
          <w:szCs w:val="22"/>
        </w:rPr>
      </w:pPr>
      <w:r>
        <w:rPr>
          <w:b/>
          <w:sz w:val="22"/>
          <w:szCs w:val="22"/>
        </w:rPr>
        <w:t>2.4</w:t>
      </w:r>
      <w:r>
        <w:rPr>
          <w:b/>
          <w:sz w:val="22"/>
          <w:szCs w:val="22"/>
        </w:rPr>
        <w:tab/>
      </w:r>
      <w:r w:rsidR="006849F5" w:rsidRPr="00685D5F">
        <w:rPr>
          <w:b/>
          <w:sz w:val="22"/>
          <w:szCs w:val="22"/>
        </w:rPr>
        <w:t>Aims</w:t>
      </w:r>
    </w:p>
    <w:p w14:paraId="3C49A976" w14:textId="77777777" w:rsidR="006849F5" w:rsidRPr="00685D5F" w:rsidRDefault="006849F5" w:rsidP="00F60889">
      <w:pPr>
        <w:ind w:left="720"/>
        <w:jc w:val="both"/>
        <w:rPr>
          <w:sz w:val="22"/>
          <w:szCs w:val="22"/>
        </w:rPr>
      </w:pPr>
    </w:p>
    <w:p w14:paraId="70F6DE45" w14:textId="5D47141F" w:rsidR="006849F5" w:rsidRPr="00685D5F" w:rsidRDefault="006849F5" w:rsidP="00390A20">
      <w:pPr>
        <w:ind w:firstLine="720"/>
        <w:jc w:val="both"/>
        <w:outlineLvl w:val="0"/>
        <w:rPr>
          <w:sz w:val="22"/>
          <w:szCs w:val="22"/>
        </w:rPr>
      </w:pPr>
      <w:r w:rsidRPr="00685D5F">
        <w:rPr>
          <w:sz w:val="22"/>
          <w:szCs w:val="22"/>
        </w:rPr>
        <w:t>W</w:t>
      </w:r>
      <w:r w:rsidR="00121AA8">
        <w:rPr>
          <w:sz w:val="22"/>
          <w:szCs w:val="22"/>
        </w:rPr>
        <w:t>FHA</w:t>
      </w:r>
      <w:r w:rsidRPr="00685D5F">
        <w:rPr>
          <w:sz w:val="22"/>
          <w:szCs w:val="22"/>
        </w:rPr>
        <w:t xml:space="preserve"> will continue to:</w:t>
      </w:r>
    </w:p>
    <w:p w14:paraId="521E5D9F" w14:textId="77777777" w:rsidR="006849F5" w:rsidRPr="00685D5F" w:rsidRDefault="006849F5" w:rsidP="00F60889">
      <w:pPr>
        <w:ind w:firstLine="720"/>
        <w:jc w:val="both"/>
        <w:outlineLvl w:val="0"/>
        <w:rPr>
          <w:b/>
          <w:sz w:val="22"/>
          <w:szCs w:val="22"/>
        </w:rPr>
      </w:pPr>
    </w:p>
    <w:p w14:paraId="49B9FC12" w14:textId="77777777" w:rsidR="006849F5" w:rsidRPr="00685D5F" w:rsidRDefault="006849F5" w:rsidP="00390A20">
      <w:pPr>
        <w:numPr>
          <w:ilvl w:val="0"/>
          <w:numId w:val="8"/>
        </w:numPr>
        <w:ind w:left="993" w:hanging="284"/>
        <w:jc w:val="both"/>
        <w:rPr>
          <w:sz w:val="22"/>
          <w:szCs w:val="22"/>
        </w:rPr>
      </w:pPr>
      <w:r w:rsidRPr="00685D5F">
        <w:rPr>
          <w:sz w:val="22"/>
          <w:szCs w:val="22"/>
        </w:rPr>
        <w:t>Provide efficient, cost effective and streamlined services.</w:t>
      </w:r>
    </w:p>
    <w:p w14:paraId="7F0813E1" w14:textId="77777777" w:rsidR="006849F5" w:rsidRPr="00685D5F" w:rsidRDefault="006849F5" w:rsidP="00390A20">
      <w:pPr>
        <w:numPr>
          <w:ilvl w:val="0"/>
          <w:numId w:val="8"/>
        </w:numPr>
        <w:ind w:left="993" w:hanging="284"/>
        <w:jc w:val="both"/>
        <w:rPr>
          <w:sz w:val="22"/>
          <w:szCs w:val="22"/>
        </w:rPr>
      </w:pPr>
      <w:r w:rsidRPr="00685D5F">
        <w:rPr>
          <w:sz w:val="22"/>
          <w:szCs w:val="22"/>
        </w:rPr>
        <w:t xml:space="preserve">Work in partnership with the Local Authority. </w:t>
      </w:r>
    </w:p>
    <w:p w14:paraId="73EF9AAB" w14:textId="77777777" w:rsidR="006849F5" w:rsidRPr="00685D5F" w:rsidRDefault="006849F5" w:rsidP="00390A20">
      <w:pPr>
        <w:numPr>
          <w:ilvl w:val="0"/>
          <w:numId w:val="8"/>
        </w:numPr>
        <w:ind w:left="993" w:hanging="284"/>
        <w:jc w:val="both"/>
        <w:rPr>
          <w:sz w:val="22"/>
          <w:szCs w:val="22"/>
        </w:rPr>
      </w:pPr>
      <w:r w:rsidRPr="00685D5F">
        <w:rPr>
          <w:sz w:val="22"/>
          <w:szCs w:val="22"/>
        </w:rPr>
        <w:t xml:space="preserve">Take opportunities to form new innovative partnerships to ensure its continued viability. </w:t>
      </w:r>
    </w:p>
    <w:p w14:paraId="4A0D7CBE" w14:textId="77777777" w:rsidR="006849F5" w:rsidRPr="00685D5F" w:rsidRDefault="006849F5" w:rsidP="00390A20">
      <w:pPr>
        <w:numPr>
          <w:ilvl w:val="0"/>
          <w:numId w:val="8"/>
        </w:numPr>
        <w:ind w:left="993" w:hanging="284"/>
        <w:jc w:val="both"/>
        <w:rPr>
          <w:sz w:val="22"/>
          <w:szCs w:val="22"/>
        </w:rPr>
      </w:pPr>
      <w:r w:rsidRPr="00685D5F">
        <w:rPr>
          <w:sz w:val="22"/>
          <w:szCs w:val="22"/>
        </w:rPr>
        <w:t>Address the cultural needs of its tenants.</w:t>
      </w:r>
    </w:p>
    <w:p w14:paraId="02777126" w14:textId="77777777" w:rsidR="006849F5" w:rsidRPr="00685D5F" w:rsidRDefault="006849F5" w:rsidP="00390A20">
      <w:pPr>
        <w:numPr>
          <w:ilvl w:val="0"/>
          <w:numId w:val="8"/>
        </w:numPr>
        <w:ind w:left="993" w:hanging="284"/>
        <w:jc w:val="both"/>
        <w:rPr>
          <w:sz w:val="22"/>
          <w:szCs w:val="22"/>
        </w:rPr>
      </w:pPr>
      <w:r w:rsidRPr="00685D5F">
        <w:rPr>
          <w:sz w:val="22"/>
          <w:szCs w:val="22"/>
        </w:rPr>
        <w:t>Be a provider of choice for housing and services.</w:t>
      </w:r>
    </w:p>
    <w:p w14:paraId="3B3C7667" w14:textId="77777777" w:rsidR="006849F5" w:rsidRPr="00685D5F" w:rsidRDefault="006849F5" w:rsidP="00390A20">
      <w:pPr>
        <w:numPr>
          <w:ilvl w:val="0"/>
          <w:numId w:val="8"/>
        </w:numPr>
        <w:ind w:left="993" w:hanging="284"/>
        <w:jc w:val="both"/>
        <w:rPr>
          <w:sz w:val="22"/>
          <w:szCs w:val="22"/>
        </w:rPr>
      </w:pPr>
      <w:r w:rsidRPr="00685D5F">
        <w:rPr>
          <w:sz w:val="22"/>
          <w:szCs w:val="22"/>
        </w:rPr>
        <w:t>Add value to the quality of life for its tenants.</w:t>
      </w:r>
    </w:p>
    <w:p w14:paraId="19971EB8" w14:textId="2D929855" w:rsidR="006849F5" w:rsidRPr="004807DB" w:rsidRDefault="00B63BE1" w:rsidP="00390A20">
      <w:pPr>
        <w:numPr>
          <w:ilvl w:val="0"/>
          <w:numId w:val="8"/>
        </w:numPr>
        <w:ind w:left="993" w:hanging="284"/>
        <w:jc w:val="both"/>
        <w:rPr>
          <w:sz w:val="22"/>
          <w:szCs w:val="22"/>
        </w:rPr>
      </w:pPr>
      <w:r>
        <w:rPr>
          <w:sz w:val="22"/>
          <w:szCs w:val="22"/>
        </w:rPr>
        <w:t xml:space="preserve">Assist tenants to achieve </w:t>
      </w:r>
      <w:r w:rsidR="004807DB" w:rsidRPr="004807DB">
        <w:rPr>
          <w:sz w:val="22"/>
          <w:szCs w:val="22"/>
        </w:rPr>
        <w:t>the</w:t>
      </w:r>
      <w:r>
        <w:rPr>
          <w:sz w:val="22"/>
          <w:szCs w:val="22"/>
        </w:rPr>
        <w:t>ir</w:t>
      </w:r>
      <w:r w:rsidR="004807DB" w:rsidRPr="004807DB">
        <w:rPr>
          <w:sz w:val="22"/>
          <w:szCs w:val="22"/>
        </w:rPr>
        <w:t xml:space="preserve"> housing and support needs aspirations</w:t>
      </w:r>
      <w:r>
        <w:rPr>
          <w:sz w:val="22"/>
          <w:szCs w:val="22"/>
        </w:rPr>
        <w:t>.</w:t>
      </w:r>
    </w:p>
    <w:p w14:paraId="55824665" w14:textId="77777777" w:rsidR="006849F5" w:rsidRPr="00685D5F" w:rsidRDefault="006849F5" w:rsidP="00390A20">
      <w:pPr>
        <w:numPr>
          <w:ilvl w:val="0"/>
          <w:numId w:val="8"/>
        </w:numPr>
        <w:ind w:left="993" w:hanging="284"/>
        <w:jc w:val="both"/>
        <w:rPr>
          <w:sz w:val="22"/>
          <w:szCs w:val="22"/>
        </w:rPr>
      </w:pPr>
      <w:r w:rsidRPr="00685D5F">
        <w:rPr>
          <w:sz w:val="22"/>
          <w:szCs w:val="22"/>
        </w:rPr>
        <w:t>Maintain and improve the quality of its stock.</w:t>
      </w:r>
    </w:p>
    <w:p w14:paraId="5434D7E4" w14:textId="732A2BE2" w:rsidR="00685D5F" w:rsidRPr="00685D5F" w:rsidRDefault="006849F5" w:rsidP="00390A20">
      <w:pPr>
        <w:numPr>
          <w:ilvl w:val="0"/>
          <w:numId w:val="8"/>
        </w:numPr>
        <w:ind w:left="993" w:hanging="284"/>
        <w:jc w:val="both"/>
        <w:rPr>
          <w:sz w:val="22"/>
          <w:szCs w:val="22"/>
        </w:rPr>
      </w:pPr>
      <w:r w:rsidRPr="00685D5F">
        <w:rPr>
          <w:sz w:val="22"/>
          <w:szCs w:val="22"/>
        </w:rPr>
        <w:t>Participate in local and National Forums.</w:t>
      </w:r>
    </w:p>
    <w:p w14:paraId="0A4B33D4" w14:textId="77777777" w:rsidR="00685D5F" w:rsidRPr="00685D5F" w:rsidRDefault="00685D5F" w:rsidP="00F60889">
      <w:pPr>
        <w:jc w:val="both"/>
        <w:rPr>
          <w:b/>
          <w:sz w:val="22"/>
          <w:szCs w:val="22"/>
        </w:rPr>
      </w:pPr>
    </w:p>
    <w:p w14:paraId="5C5B9CA2" w14:textId="77777777" w:rsidR="00C44C81" w:rsidRDefault="00C44C81" w:rsidP="00F60889">
      <w:pPr>
        <w:jc w:val="both"/>
        <w:rPr>
          <w:b/>
          <w:sz w:val="22"/>
          <w:szCs w:val="22"/>
        </w:rPr>
      </w:pPr>
    </w:p>
    <w:p w14:paraId="4C9EA390" w14:textId="67C7598B" w:rsidR="0019566E" w:rsidRPr="00685D5F" w:rsidRDefault="00390A20" w:rsidP="00F60889">
      <w:pPr>
        <w:jc w:val="both"/>
        <w:rPr>
          <w:b/>
          <w:sz w:val="22"/>
          <w:szCs w:val="22"/>
        </w:rPr>
      </w:pPr>
      <w:r>
        <w:rPr>
          <w:b/>
          <w:sz w:val="22"/>
          <w:szCs w:val="22"/>
        </w:rPr>
        <w:t>3.</w:t>
      </w:r>
      <w:r>
        <w:rPr>
          <w:b/>
          <w:sz w:val="22"/>
          <w:szCs w:val="22"/>
        </w:rPr>
        <w:tab/>
      </w:r>
      <w:r w:rsidR="00833CB0" w:rsidRPr="00685D5F">
        <w:rPr>
          <w:b/>
          <w:sz w:val="22"/>
          <w:szCs w:val="22"/>
        </w:rPr>
        <w:t xml:space="preserve">ORGANISATIONAL BACKGROUND </w:t>
      </w:r>
      <w:r>
        <w:rPr>
          <w:b/>
          <w:sz w:val="22"/>
          <w:szCs w:val="22"/>
        </w:rPr>
        <w:t>&amp; CONTEXT</w:t>
      </w:r>
    </w:p>
    <w:p w14:paraId="71FA7BEB" w14:textId="77777777" w:rsidR="006849F5" w:rsidRDefault="006849F5" w:rsidP="00F60889">
      <w:pPr>
        <w:jc w:val="both"/>
        <w:rPr>
          <w:b/>
          <w:sz w:val="22"/>
          <w:szCs w:val="22"/>
        </w:rPr>
      </w:pPr>
    </w:p>
    <w:p w14:paraId="1E3B3EB5" w14:textId="21F466E3" w:rsidR="00D80457" w:rsidRPr="00C44C81" w:rsidRDefault="00D80457" w:rsidP="00F60889">
      <w:pPr>
        <w:jc w:val="both"/>
        <w:rPr>
          <w:sz w:val="22"/>
          <w:szCs w:val="22"/>
        </w:rPr>
      </w:pPr>
      <w:r>
        <w:rPr>
          <w:sz w:val="22"/>
          <w:szCs w:val="22"/>
        </w:rPr>
        <w:t>3.1</w:t>
      </w:r>
      <w:r>
        <w:rPr>
          <w:sz w:val="22"/>
          <w:szCs w:val="22"/>
        </w:rPr>
        <w:tab/>
        <w:t>WFHA celebrated its 50</w:t>
      </w:r>
      <w:r w:rsidRPr="00C44C81">
        <w:rPr>
          <w:sz w:val="22"/>
          <w:szCs w:val="22"/>
          <w:vertAlign w:val="superscript"/>
        </w:rPr>
        <w:t>th</w:t>
      </w:r>
      <w:r>
        <w:rPr>
          <w:sz w:val="22"/>
          <w:szCs w:val="22"/>
        </w:rPr>
        <w:t xml:space="preserve"> Anniversary in 2013.</w:t>
      </w:r>
    </w:p>
    <w:p w14:paraId="5F69E775" w14:textId="77777777" w:rsidR="00D44DAC" w:rsidRPr="00685D5F" w:rsidRDefault="00D44DAC" w:rsidP="00F60889">
      <w:pPr>
        <w:jc w:val="both"/>
        <w:rPr>
          <w:sz w:val="22"/>
          <w:szCs w:val="22"/>
        </w:rPr>
      </w:pPr>
    </w:p>
    <w:p w14:paraId="2108AAC7" w14:textId="77777777" w:rsidR="009A715E" w:rsidRPr="00C76555" w:rsidRDefault="00390A20" w:rsidP="00390A20">
      <w:pPr>
        <w:ind w:left="720" w:hanging="720"/>
        <w:jc w:val="both"/>
        <w:rPr>
          <w:sz w:val="22"/>
          <w:szCs w:val="22"/>
        </w:rPr>
      </w:pPr>
      <w:r>
        <w:rPr>
          <w:sz w:val="22"/>
          <w:szCs w:val="22"/>
        </w:rPr>
        <w:t>3.</w:t>
      </w:r>
      <w:r w:rsidR="00D80457">
        <w:rPr>
          <w:sz w:val="22"/>
          <w:szCs w:val="22"/>
        </w:rPr>
        <w:t>2</w:t>
      </w:r>
      <w:r>
        <w:rPr>
          <w:sz w:val="22"/>
          <w:szCs w:val="22"/>
        </w:rPr>
        <w:tab/>
      </w:r>
      <w:r w:rsidR="009A715E" w:rsidRPr="00685D5F">
        <w:rPr>
          <w:sz w:val="22"/>
          <w:szCs w:val="22"/>
        </w:rPr>
        <w:t xml:space="preserve">WFHA </w:t>
      </w:r>
      <w:r w:rsidR="009A715E">
        <w:rPr>
          <w:sz w:val="22"/>
          <w:szCs w:val="22"/>
        </w:rPr>
        <w:t xml:space="preserve">is governed by a Board with a wide range of expertise drawn from both the public and private sectors, with the current Board members shown on </w:t>
      </w:r>
      <w:r w:rsidR="009A715E">
        <w:rPr>
          <w:b/>
          <w:sz w:val="22"/>
          <w:szCs w:val="22"/>
        </w:rPr>
        <w:t>Appendix 2</w:t>
      </w:r>
      <w:r w:rsidR="009A715E" w:rsidRPr="00A54AFA">
        <w:rPr>
          <w:b/>
          <w:sz w:val="22"/>
          <w:szCs w:val="22"/>
        </w:rPr>
        <w:t xml:space="preserve"> – Schedule of Board Members</w:t>
      </w:r>
      <w:r w:rsidR="009A715E">
        <w:rPr>
          <w:sz w:val="22"/>
          <w:szCs w:val="22"/>
        </w:rPr>
        <w:t>.</w:t>
      </w:r>
    </w:p>
    <w:p w14:paraId="0A19718B" w14:textId="77777777" w:rsidR="009A715E" w:rsidRPr="00C76555" w:rsidRDefault="009A715E" w:rsidP="00390A20">
      <w:pPr>
        <w:ind w:left="720" w:hanging="720"/>
        <w:jc w:val="both"/>
        <w:rPr>
          <w:sz w:val="22"/>
          <w:szCs w:val="22"/>
        </w:rPr>
      </w:pPr>
    </w:p>
    <w:p w14:paraId="0D258517" w14:textId="63AEECAD" w:rsidR="009A715E" w:rsidRPr="00C76555" w:rsidRDefault="009A715E" w:rsidP="00390A20">
      <w:pPr>
        <w:ind w:left="720" w:hanging="720"/>
        <w:jc w:val="both"/>
        <w:rPr>
          <w:sz w:val="22"/>
          <w:szCs w:val="22"/>
        </w:rPr>
      </w:pPr>
      <w:r w:rsidRPr="00C76555">
        <w:rPr>
          <w:sz w:val="22"/>
          <w:szCs w:val="22"/>
        </w:rPr>
        <w:t>3.3</w:t>
      </w:r>
      <w:r w:rsidRPr="00C76555">
        <w:rPr>
          <w:sz w:val="22"/>
          <w:szCs w:val="22"/>
        </w:rPr>
        <w:tab/>
        <w:t xml:space="preserve">Succession Planning is an important aspect of the continuity of the </w:t>
      </w:r>
      <w:proofErr w:type="spellStart"/>
      <w:r w:rsidRPr="00C76555">
        <w:rPr>
          <w:sz w:val="22"/>
          <w:szCs w:val="22"/>
        </w:rPr>
        <w:t>organisation</w:t>
      </w:r>
      <w:proofErr w:type="spellEnd"/>
      <w:r w:rsidRPr="00C76555">
        <w:rPr>
          <w:sz w:val="22"/>
          <w:szCs w:val="22"/>
        </w:rPr>
        <w:t>, for staff, board and the focus group.  A succession plan is currently in place for board; a staff succession plan, where information is known, is being produced in 2014 and the Focus Group are reviewing their Terms of Reference, which may then allow for a plan to be produced for the group.</w:t>
      </w:r>
    </w:p>
    <w:p w14:paraId="48BAA5D4" w14:textId="77777777" w:rsidR="009A715E" w:rsidRDefault="009A715E" w:rsidP="00390A20">
      <w:pPr>
        <w:ind w:left="720" w:hanging="720"/>
        <w:jc w:val="both"/>
        <w:rPr>
          <w:sz w:val="22"/>
          <w:szCs w:val="22"/>
        </w:rPr>
      </w:pPr>
    </w:p>
    <w:p w14:paraId="3CF40A22" w14:textId="50F8C510" w:rsidR="00D44DAC" w:rsidRPr="00685D5F" w:rsidRDefault="009A715E" w:rsidP="009A715E">
      <w:pPr>
        <w:ind w:left="720" w:hanging="720"/>
        <w:jc w:val="both"/>
        <w:rPr>
          <w:sz w:val="22"/>
          <w:szCs w:val="22"/>
        </w:rPr>
      </w:pPr>
      <w:r>
        <w:rPr>
          <w:sz w:val="22"/>
          <w:szCs w:val="22"/>
        </w:rPr>
        <w:t>3.4</w:t>
      </w:r>
      <w:r>
        <w:rPr>
          <w:sz w:val="22"/>
          <w:szCs w:val="22"/>
        </w:rPr>
        <w:tab/>
      </w:r>
      <w:r w:rsidR="00D44DAC" w:rsidRPr="00685D5F">
        <w:rPr>
          <w:sz w:val="22"/>
          <w:szCs w:val="22"/>
        </w:rPr>
        <w:t>WFHA’s main client groups are Sheltere</w:t>
      </w:r>
      <w:r w:rsidR="00B22C4E">
        <w:rPr>
          <w:sz w:val="22"/>
          <w:szCs w:val="22"/>
        </w:rPr>
        <w:t>d, General Needs and Supported H</w:t>
      </w:r>
      <w:r w:rsidR="00D44DAC" w:rsidRPr="00685D5F">
        <w:rPr>
          <w:sz w:val="22"/>
          <w:szCs w:val="22"/>
        </w:rPr>
        <w:t>ousing, with Sheltered Housing and other forms of Supported Housing forming the majority of its stock.  Sheltered Housing is the core business, but with the need to adapt to change, WFHA ha</w:t>
      </w:r>
      <w:r w:rsidR="00EF028F">
        <w:rPr>
          <w:sz w:val="22"/>
          <w:szCs w:val="22"/>
        </w:rPr>
        <w:t>s</w:t>
      </w:r>
      <w:r w:rsidR="00D44DAC" w:rsidRPr="00685D5F">
        <w:rPr>
          <w:sz w:val="22"/>
          <w:szCs w:val="22"/>
        </w:rPr>
        <w:t xml:space="preserve"> additionally provided homes for people with Learning Disabilities</w:t>
      </w:r>
      <w:r w:rsidR="00EC35F7">
        <w:rPr>
          <w:sz w:val="22"/>
          <w:szCs w:val="22"/>
        </w:rPr>
        <w:t xml:space="preserve"> </w:t>
      </w:r>
      <w:r w:rsidR="0006324D">
        <w:rPr>
          <w:sz w:val="22"/>
          <w:szCs w:val="22"/>
        </w:rPr>
        <w:t xml:space="preserve">and </w:t>
      </w:r>
      <w:r w:rsidR="0006324D" w:rsidRPr="00685D5F">
        <w:rPr>
          <w:sz w:val="22"/>
          <w:szCs w:val="22"/>
        </w:rPr>
        <w:t>adults</w:t>
      </w:r>
      <w:r w:rsidR="00D44DAC" w:rsidRPr="00685D5F">
        <w:rPr>
          <w:sz w:val="22"/>
          <w:szCs w:val="22"/>
        </w:rPr>
        <w:t xml:space="preserve"> with </w:t>
      </w:r>
      <w:r w:rsidR="00EF028F">
        <w:rPr>
          <w:sz w:val="22"/>
          <w:szCs w:val="22"/>
        </w:rPr>
        <w:t>A</w:t>
      </w:r>
      <w:r w:rsidR="00D44DAC" w:rsidRPr="00685D5F">
        <w:rPr>
          <w:sz w:val="22"/>
          <w:szCs w:val="22"/>
        </w:rPr>
        <w:t>utism.  WFHA also provide</w:t>
      </w:r>
      <w:r w:rsidR="00EC35F7">
        <w:rPr>
          <w:sz w:val="22"/>
          <w:szCs w:val="22"/>
        </w:rPr>
        <w:t>s</w:t>
      </w:r>
      <w:r w:rsidR="00D44DAC" w:rsidRPr="00685D5F">
        <w:rPr>
          <w:sz w:val="22"/>
          <w:szCs w:val="22"/>
        </w:rPr>
        <w:t xml:space="preserve"> Housing Management support services for sheltered units owned by another Registered Provider (RP) in addition to </w:t>
      </w:r>
      <w:r w:rsidR="00EC35F7">
        <w:rPr>
          <w:sz w:val="22"/>
          <w:szCs w:val="22"/>
        </w:rPr>
        <w:t>providing</w:t>
      </w:r>
      <w:r w:rsidR="00D44DAC" w:rsidRPr="00685D5F">
        <w:rPr>
          <w:sz w:val="22"/>
          <w:szCs w:val="22"/>
        </w:rPr>
        <w:t xml:space="preserve"> “supporte</w:t>
      </w:r>
      <w:r w:rsidR="004E0D89">
        <w:rPr>
          <w:sz w:val="22"/>
          <w:szCs w:val="22"/>
        </w:rPr>
        <w:t>d only” services on behalf of another two</w:t>
      </w:r>
      <w:r w:rsidR="00D44DAC" w:rsidRPr="00685D5F">
        <w:rPr>
          <w:sz w:val="22"/>
          <w:szCs w:val="22"/>
        </w:rPr>
        <w:t xml:space="preserve"> RP</w:t>
      </w:r>
      <w:r w:rsidR="004E0D89">
        <w:rPr>
          <w:sz w:val="22"/>
          <w:szCs w:val="22"/>
        </w:rPr>
        <w:t>’s</w:t>
      </w:r>
      <w:r w:rsidR="00D44DAC" w:rsidRPr="00685D5F">
        <w:rPr>
          <w:sz w:val="22"/>
          <w:szCs w:val="22"/>
        </w:rPr>
        <w:t>.</w:t>
      </w:r>
    </w:p>
    <w:p w14:paraId="6C15A604" w14:textId="77777777" w:rsidR="00D44DAC" w:rsidRPr="00685D5F" w:rsidRDefault="00D44DAC" w:rsidP="00F60889">
      <w:pPr>
        <w:jc w:val="both"/>
        <w:rPr>
          <w:sz w:val="22"/>
          <w:szCs w:val="22"/>
        </w:rPr>
      </w:pPr>
    </w:p>
    <w:p w14:paraId="0DD01594" w14:textId="265C48DB" w:rsidR="0061337A" w:rsidRDefault="00390A20" w:rsidP="00390A20">
      <w:pPr>
        <w:ind w:left="720" w:hanging="720"/>
        <w:jc w:val="both"/>
        <w:rPr>
          <w:sz w:val="22"/>
          <w:szCs w:val="22"/>
        </w:rPr>
      </w:pPr>
      <w:r>
        <w:rPr>
          <w:sz w:val="22"/>
          <w:szCs w:val="22"/>
        </w:rPr>
        <w:lastRenderedPageBreak/>
        <w:t>3.</w:t>
      </w:r>
      <w:r w:rsidR="009A715E">
        <w:rPr>
          <w:sz w:val="22"/>
          <w:szCs w:val="22"/>
        </w:rPr>
        <w:t>5</w:t>
      </w:r>
      <w:r>
        <w:rPr>
          <w:sz w:val="22"/>
          <w:szCs w:val="22"/>
        </w:rPr>
        <w:tab/>
      </w:r>
      <w:r w:rsidR="00D44DAC" w:rsidRPr="00685D5F">
        <w:rPr>
          <w:sz w:val="22"/>
          <w:szCs w:val="22"/>
        </w:rPr>
        <w:t>In 20</w:t>
      </w:r>
      <w:r w:rsidR="0061337A">
        <w:rPr>
          <w:sz w:val="22"/>
          <w:szCs w:val="22"/>
        </w:rPr>
        <w:t>12</w:t>
      </w:r>
      <w:r w:rsidR="00D44DAC" w:rsidRPr="00685D5F">
        <w:rPr>
          <w:sz w:val="22"/>
          <w:szCs w:val="22"/>
        </w:rPr>
        <w:t xml:space="preserve"> </w:t>
      </w:r>
      <w:r w:rsidR="0061337A">
        <w:rPr>
          <w:sz w:val="22"/>
          <w:szCs w:val="22"/>
        </w:rPr>
        <w:t>t</w:t>
      </w:r>
      <w:r w:rsidR="0061337A" w:rsidRPr="00685D5F">
        <w:rPr>
          <w:sz w:val="22"/>
          <w:szCs w:val="22"/>
        </w:rPr>
        <w:t xml:space="preserve">he association achieved five </w:t>
      </w:r>
      <w:r w:rsidR="004E0D89">
        <w:rPr>
          <w:sz w:val="22"/>
          <w:szCs w:val="22"/>
        </w:rPr>
        <w:t>A</w:t>
      </w:r>
      <w:r w:rsidR="0061337A" w:rsidRPr="00685D5F">
        <w:rPr>
          <w:sz w:val="22"/>
          <w:szCs w:val="22"/>
        </w:rPr>
        <w:t xml:space="preserve"> and one B </w:t>
      </w:r>
      <w:r w:rsidR="004E0D89">
        <w:rPr>
          <w:sz w:val="22"/>
          <w:szCs w:val="22"/>
        </w:rPr>
        <w:t xml:space="preserve">rating </w:t>
      </w:r>
      <w:r w:rsidR="00FC1D8B">
        <w:rPr>
          <w:sz w:val="22"/>
          <w:szCs w:val="22"/>
        </w:rPr>
        <w:t>on the six core areas of the Q</w:t>
      </w:r>
      <w:r w:rsidR="00EF028F">
        <w:rPr>
          <w:sz w:val="22"/>
          <w:szCs w:val="22"/>
        </w:rPr>
        <w:t xml:space="preserve">uality </w:t>
      </w:r>
      <w:r w:rsidR="00FC1D8B">
        <w:rPr>
          <w:sz w:val="22"/>
          <w:szCs w:val="22"/>
        </w:rPr>
        <w:t>A</w:t>
      </w:r>
      <w:r w:rsidR="00EF028F">
        <w:rPr>
          <w:sz w:val="22"/>
          <w:szCs w:val="22"/>
        </w:rPr>
        <w:t xml:space="preserve">ssessment </w:t>
      </w:r>
      <w:r w:rsidR="00FC1D8B">
        <w:rPr>
          <w:sz w:val="22"/>
          <w:szCs w:val="22"/>
        </w:rPr>
        <w:t>F</w:t>
      </w:r>
      <w:r w:rsidR="00EF028F">
        <w:rPr>
          <w:sz w:val="22"/>
          <w:szCs w:val="22"/>
        </w:rPr>
        <w:t>ramework (QAF)</w:t>
      </w:r>
      <w:r w:rsidR="0061337A" w:rsidRPr="00685D5F">
        <w:rPr>
          <w:sz w:val="22"/>
          <w:szCs w:val="22"/>
        </w:rPr>
        <w:t>, which is a</w:t>
      </w:r>
      <w:r w:rsidR="004E0D89">
        <w:rPr>
          <w:sz w:val="22"/>
          <w:szCs w:val="22"/>
        </w:rPr>
        <w:t>n</w:t>
      </w:r>
      <w:r w:rsidR="0061337A" w:rsidRPr="00685D5F">
        <w:rPr>
          <w:sz w:val="22"/>
          <w:szCs w:val="22"/>
        </w:rPr>
        <w:t xml:space="preserve"> improve</w:t>
      </w:r>
      <w:r w:rsidR="00FC1D8B">
        <w:rPr>
          <w:sz w:val="22"/>
          <w:szCs w:val="22"/>
        </w:rPr>
        <w:t>ment on previous QAF scores</w:t>
      </w:r>
      <w:r w:rsidR="0061337A" w:rsidRPr="00685D5F">
        <w:rPr>
          <w:sz w:val="22"/>
          <w:szCs w:val="22"/>
        </w:rPr>
        <w:t xml:space="preserve"> and gave WFHA the best score in the Borough for </w:t>
      </w:r>
      <w:r w:rsidR="00EF028F">
        <w:rPr>
          <w:sz w:val="22"/>
          <w:szCs w:val="22"/>
        </w:rPr>
        <w:t>O</w:t>
      </w:r>
      <w:r w:rsidR="00EF028F" w:rsidRPr="00685D5F">
        <w:rPr>
          <w:sz w:val="22"/>
          <w:szCs w:val="22"/>
        </w:rPr>
        <w:t xml:space="preserve">lder </w:t>
      </w:r>
      <w:r w:rsidR="0061337A" w:rsidRPr="00685D5F">
        <w:rPr>
          <w:sz w:val="22"/>
          <w:szCs w:val="22"/>
        </w:rPr>
        <w:t>People’s Se</w:t>
      </w:r>
      <w:r w:rsidR="0061337A">
        <w:rPr>
          <w:sz w:val="22"/>
          <w:szCs w:val="22"/>
        </w:rPr>
        <w:t>r</w:t>
      </w:r>
      <w:r w:rsidR="0061337A" w:rsidRPr="00685D5F">
        <w:rPr>
          <w:sz w:val="22"/>
          <w:szCs w:val="22"/>
        </w:rPr>
        <w:t>vices.</w:t>
      </w:r>
    </w:p>
    <w:p w14:paraId="722DD132" w14:textId="77777777" w:rsidR="002B27FF" w:rsidRDefault="002B27FF" w:rsidP="00390A20">
      <w:pPr>
        <w:ind w:left="720" w:hanging="720"/>
        <w:jc w:val="both"/>
        <w:rPr>
          <w:sz w:val="22"/>
          <w:szCs w:val="22"/>
        </w:rPr>
      </w:pPr>
    </w:p>
    <w:p w14:paraId="5F70673B" w14:textId="32634BB6" w:rsidR="002B27FF" w:rsidRPr="00685D5F" w:rsidRDefault="002B27FF" w:rsidP="00390A20">
      <w:pPr>
        <w:ind w:left="720" w:hanging="720"/>
        <w:jc w:val="both"/>
        <w:rPr>
          <w:sz w:val="22"/>
          <w:szCs w:val="22"/>
        </w:rPr>
      </w:pPr>
      <w:r>
        <w:rPr>
          <w:sz w:val="22"/>
          <w:szCs w:val="22"/>
        </w:rPr>
        <w:t>3.</w:t>
      </w:r>
      <w:r w:rsidR="009A715E">
        <w:rPr>
          <w:sz w:val="22"/>
          <w:szCs w:val="22"/>
        </w:rPr>
        <w:t>6</w:t>
      </w:r>
      <w:r>
        <w:rPr>
          <w:sz w:val="22"/>
          <w:szCs w:val="22"/>
        </w:rPr>
        <w:tab/>
        <w:t xml:space="preserve">Also in 2012, WFHA were </w:t>
      </w:r>
      <w:r w:rsidR="00145DA5">
        <w:rPr>
          <w:sz w:val="22"/>
          <w:szCs w:val="22"/>
        </w:rPr>
        <w:t>re-</w:t>
      </w:r>
      <w:r>
        <w:rPr>
          <w:sz w:val="22"/>
          <w:szCs w:val="22"/>
        </w:rPr>
        <w:t>accredited with the CHS Code of Practice for floating support service.</w:t>
      </w:r>
    </w:p>
    <w:p w14:paraId="59C3DEBA" w14:textId="77777777" w:rsidR="00D44DAC" w:rsidRPr="00685D5F" w:rsidRDefault="00D44DAC" w:rsidP="00F60889">
      <w:pPr>
        <w:jc w:val="both"/>
        <w:rPr>
          <w:sz w:val="22"/>
          <w:szCs w:val="22"/>
        </w:rPr>
      </w:pPr>
    </w:p>
    <w:p w14:paraId="0E1C6F63" w14:textId="43BFE4BD" w:rsidR="00866E26" w:rsidRPr="00302BDA" w:rsidRDefault="009A715E" w:rsidP="00866E26">
      <w:pPr>
        <w:ind w:left="720" w:hanging="720"/>
        <w:jc w:val="both"/>
        <w:rPr>
          <w:sz w:val="22"/>
          <w:szCs w:val="22"/>
        </w:rPr>
      </w:pPr>
      <w:r>
        <w:rPr>
          <w:sz w:val="22"/>
          <w:szCs w:val="22"/>
        </w:rPr>
        <w:t>3.7</w:t>
      </w:r>
      <w:r w:rsidR="00866E26">
        <w:rPr>
          <w:sz w:val="22"/>
          <w:szCs w:val="22"/>
        </w:rPr>
        <w:tab/>
        <w:t>WFHA have been involved in many successful partnerships and projects, both locally and nationally and are</w:t>
      </w:r>
      <w:r w:rsidR="00866E26" w:rsidRPr="00866E26">
        <w:rPr>
          <w:sz w:val="22"/>
          <w:szCs w:val="22"/>
        </w:rPr>
        <w:t xml:space="preserve"> </w:t>
      </w:r>
      <w:r w:rsidR="00866E26" w:rsidRPr="00302BDA">
        <w:rPr>
          <w:sz w:val="22"/>
          <w:szCs w:val="22"/>
        </w:rPr>
        <w:t xml:space="preserve">constantly looking at new opportunities to increase their service provision as well as stock.  Recent opportunities include tendering for Older Peoples services in </w:t>
      </w:r>
      <w:proofErr w:type="spellStart"/>
      <w:r w:rsidR="00866E26" w:rsidRPr="00302BDA">
        <w:rPr>
          <w:sz w:val="22"/>
          <w:szCs w:val="22"/>
        </w:rPr>
        <w:t>Redbridge</w:t>
      </w:r>
      <w:proofErr w:type="spellEnd"/>
      <w:r w:rsidR="00866E26" w:rsidRPr="00302BDA">
        <w:rPr>
          <w:sz w:val="22"/>
          <w:szCs w:val="22"/>
        </w:rPr>
        <w:t>; extension of floating support services for older people in Waltham Forest; Private Sector scheme for People with learning disabilities; health partnerships.</w:t>
      </w:r>
    </w:p>
    <w:p w14:paraId="4DEEE0D1" w14:textId="77777777" w:rsidR="00A54AFA" w:rsidRDefault="00A54AFA" w:rsidP="00F60889">
      <w:pPr>
        <w:jc w:val="both"/>
        <w:rPr>
          <w:sz w:val="22"/>
          <w:szCs w:val="22"/>
        </w:rPr>
      </w:pPr>
    </w:p>
    <w:p w14:paraId="4B09BFE4" w14:textId="77777777" w:rsidR="009A715E" w:rsidRPr="00685D5F" w:rsidRDefault="009A715E" w:rsidP="00F60889">
      <w:pPr>
        <w:jc w:val="both"/>
        <w:rPr>
          <w:sz w:val="22"/>
          <w:szCs w:val="22"/>
        </w:rPr>
      </w:pPr>
    </w:p>
    <w:p w14:paraId="3CA58314" w14:textId="7CF6E61B" w:rsidR="00C330DB" w:rsidRDefault="00346999" w:rsidP="00DE56C1">
      <w:pPr>
        <w:ind w:firstLine="709"/>
        <w:jc w:val="both"/>
        <w:rPr>
          <w:b/>
          <w:sz w:val="22"/>
          <w:szCs w:val="22"/>
        </w:rPr>
      </w:pPr>
      <w:r>
        <w:rPr>
          <w:b/>
          <w:sz w:val="22"/>
          <w:szCs w:val="22"/>
        </w:rPr>
        <w:t>Supporting People</w:t>
      </w:r>
    </w:p>
    <w:p w14:paraId="26E68AE1" w14:textId="77777777" w:rsidR="00DE56C1" w:rsidRPr="00685D5F" w:rsidRDefault="00DE56C1" w:rsidP="00390A20">
      <w:pPr>
        <w:jc w:val="both"/>
        <w:rPr>
          <w:b/>
          <w:sz w:val="22"/>
          <w:szCs w:val="22"/>
        </w:rPr>
      </w:pPr>
    </w:p>
    <w:p w14:paraId="70FC5F99" w14:textId="3DBCEFDF" w:rsidR="00772ADF" w:rsidRPr="00FC1D8B" w:rsidRDefault="00DE56C1" w:rsidP="00DE56C1">
      <w:pPr>
        <w:ind w:left="709" w:hanging="709"/>
        <w:jc w:val="both"/>
        <w:rPr>
          <w:color w:val="000000"/>
          <w:sz w:val="22"/>
          <w:szCs w:val="22"/>
        </w:rPr>
      </w:pPr>
      <w:r>
        <w:rPr>
          <w:color w:val="000000"/>
          <w:sz w:val="22"/>
          <w:szCs w:val="22"/>
        </w:rPr>
        <w:t>3.</w:t>
      </w:r>
      <w:r w:rsidR="00D80457">
        <w:rPr>
          <w:color w:val="000000"/>
          <w:sz w:val="22"/>
          <w:szCs w:val="22"/>
        </w:rPr>
        <w:t>7</w:t>
      </w:r>
      <w:r>
        <w:rPr>
          <w:color w:val="000000"/>
          <w:sz w:val="22"/>
          <w:szCs w:val="22"/>
        </w:rPr>
        <w:tab/>
      </w:r>
      <w:r w:rsidR="00772ADF" w:rsidRPr="00FC1D8B">
        <w:rPr>
          <w:color w:val="000000"/>
          <w:sz w:val="22"/>
          <w:szCs w:val="22"/>
        </w:rPr>
        <w:t>The L</w:t>
      </w:r>
      <w:r w:rsidR="00FC1D8B">
        <w:rPr>
          <w:color w:val="000000"/>
          <w:sz w:val="22"/>
          <w:szCs w:val="22"/>
        </w:rPr>
        <w:t>ondon Borough of Waltham Forest’s</w:t>
      </w:r>
      <w:r w:rsidR="00772ADF" w:rsidRPr="00FC1D8B">
        <w:rPr>
          <w:color w:val="000000"/>
          <w:sz w:val="22"/>
          <w:szCs w:val="22"/>
        </w:rPr>
        <w:t xml:space="preserve"> most recent Supporting People St</w:t>
      </w:r>
      <w:r w:rsidR="00FC1D8B">
        <w:rPr>
          <w:color w:val="000000"/>
          <w:sz w:val="22"/>
          <w:szCs w:val="22"/>
        </w:rPr>
        <w:t xml:space="preserve">rategy </w:t>
      </w:r>
      <w:r w:rsidR="00FC1D8B" w:rsidRPr="004E0D89">
        <w:rPr>
          <w:sz w:val="22"/>
          <w:szCs w:val="22"/>
        </w:rPr>
        <w:t>20</w:t>
      </w:r>
      <w:r w:rsidR="00D80457">
        <w:rPr>
          <w:sz w:val="22"/>
          <w:szCs w:val="22"/>
        </w:rPr>
        <w:t>10</w:t>
      </w:r>
      <w:r w:rsidR="00FC1D8B" w:rsidRPr="004E0D89">
        <w:rPr>
          <w:sz w:val="22"/>
          <w:szCs w:val="22"/>
        </w:rPr>
        <w:t>-</w:t>
      </w:r>
      <w:r w:rsidR="00772ADF" w:rsidRPr="004E0D89">
        <w:rPr>
          <w:sz w:val="22"/>
          <w:szCs w:val="22"/>
        </w:rPr>
        <w:t>1</w:t>
      </w:r>
      <w:r w:rsidR="00D80457">
        <w:rPr>
          <w:sz w:val="22"/>
          <w:szCs w:val="22"/>
        </w:rPr>
        <w:t>5</w:t>
      </w:r>
      <w:r w:rsidR="00772ADF" w:rsidRPr="004E0D89">
        <w:rPr>
          <w:sz w:val="22"/>
          <w:szCs w:val="22"/>
        </w:rPr>
        <w:t xml:space="preserve"> </w:t>
      </w:r>
      <w:r w:rsidR="00772ADF" w:rsidRPr="00FC1D8B">
        <w:rPr>
          <w:color w:val="000000"/>
          <w:sz w:val="22"/>
          <w:szCs w:val="22"/>
        </w:rPr>
        <w:t>has identified the following key needs:</w:t>
      </w:r>
    </w:p>
    <w:p w14:paraId="78946BE6" w14:textId="77777777" w:rsidR="00772ADF" w:rsidRPr="00FC1D8B" w:rsidRDefault="00772ADF" w:rsidP="00772ADF">
      <w:pPr>
        <w:rPr>
          <w:color w:val="000000"/>
          <w:sz w:val="22"/>
          <w:szCs w:val="22"/>
        </w:rPr>
      </w:pPr>
    </w:p>
    <w:p w14:paraId="03CCF048" w14:textId="28D914F3" w:rsidR="00772ADF" w:rsidRPr="00741358" w:rsidRDefault="00772ADF" w:rsidP="00390A20">
      <w:pPr>
        <w:pStyle w:val="ListParagraph"/>
        <w:numPr>
          <w:ilvl w:val="0"/>
          <w:numId w:val="15"/>
        </w:numPr>
        <w:ind w:left="993" w:hanging="284"/>
        <w:jc w:val="both"/>
        <w:rPr>
          <w:color w:val="2E292A"/>
          <w:sz w:val="22"/>
          <w:szCs w:val="22"/>
        </w:rPr>
      </w:pPr>
      <w:r w:rsidRPr="00FC1D8B">
        <w:rPr>
          <w:color w:val="2E292A"/>
          <w:sz w:val="22"/>
          <w:szCs w:val="22"/>
        </w:rPr>
        <w:t>The need to increase the supply of high</w:t>
      </w:r>
      <w:r w:rsidR="00FC1D8B" w:rsidRPr="00FC1D8B">
        <w:rPr>
          <w:color w:val="2E292A"/>
          <w:sz w:val="22"/>
          <w:szCs w:val="22"/>
        </w:rPr>
        <w:t xml:space="preserve"> </w:t>
      </w:r>
      <w:r w:rsidRPr="00FC1D8B">
        <w:rPr>
          <w:color w:val="2E292A"/>
          <w:sz w:val="22"/>
          <w:szCs w:val="22"/>
        </w:rPr>
        <w:t>support accommodation for people with</w:t>
      </w:r>
      <w:r w:rsidR="00FC1D8B" w:rsidRPr="00FC1D8B">
        <w:rPr>
          <w:color w:val="2E292A"/>
          <w:sz w:val="22"/>
          <w:szCs w:val="22"/>
        </w:rPr>
        <w:t xml:space="preserve"> mental </w:t>
      </w:r>
      <w:r w:rsidRPr="00FC1D8B">
        <w:rPr>
          <w:color w:val="2E292A"/>
          <w:sz w:val="22"/>
          <w:szCs w:val="22"/>
        </w:rPr>
        <w:t>health problems and learning dis</w:t>
      </w:r>
      <w:r w:rsidR="00FC1D8B">
        <w:rPr>
          <w:color w:val="2E292A"/>
          <w:sz w:val="22"/>
          <w:szCs w:val="22"/>
        </w:rPr>
        <w:t>abilities as an alternative</w:t>
      </w:r>
      <w:r w:rsidRPr="00FC1D8B">
        <w:rPr>
          <w:color w:val="2E292A"/>
          <w:sz w:val="22"/>
          <w:szCs w:val="22"/>
        </w:rPr>
        <w:t xml:space="preserve"> to residential</w:t>
      </w:r>
      <w:r w:rsidR="00FC1D8B" w:rsidRPr="00FC1D8B">
        <w:rPr>
          <w:color w:val="2E292A"/>
          <w:sz w:val="22"/>
          <w:szCs w:val="22"/>
        </w:rPr>
        <w:t xml:space="preserve"> </w:t>
      </w:r>
      <w:r w:rsidRPr="00FC1D8B">
        <w:rPr>
          <w:color w:val="2E292A"/>
          <w:sz w:val="22"/>
          <w:szCs w:val="22"/>
        </w:rPr>
        <w:t>care</w:t>
      </w:r>
      <w:r w:rsidR="00FC1D8B" w:rsidRPr="00FC1D8B">
        <w:rPr>
          <w:color w:val="2E292A"/>
          <w:sz w:val="22"/>
          <w:szCs w:val="22"/>
        </w:rPr>
        <w:t>.</w:t>
      </w:r>
    </w:p>
    <w:p w14:paraId="682AB965" w14:textId="48254F7B" w:rsidR="00772ADF" w:rsidRPr="00741358" w:rsidRDefault="00772ADF" w:rsidP="00390A20">
      <w:pPr>
        <w:pStyle w:val="ListParagraph"/>
        <w:numPr>
          <w:ilvl w:val="0"/>
          <w:numId w:val="15"/>
        </w:numPr>
        <w:ind w:left="993" w:hanging="284"/>
        <w:jc w:val="both"/>
        <w:rPr>
          <w:color w:val="2E292A"/>
          <w:sz w:val="22"/>
          <w:szCs w:val="22"/>
        </w:rPr>
      </w:pPr>
      <w:r w:rsidRPr="00FC1D8B">
        <w:rPr>
          <w:color w:val="2E292A"/>
          <w:sz w:val="22"/>
          <w:szCs w:val="22"/>
        </w:rPr>
        <w:t>Increased support for homeless households in temporary accommodation and</w:t>
      </w:r>
      <w:r w:rsidR="00FC1D8B" w:rsidRPr="00FC1D8B">
        <w:rPr>
          <w:color w:val="2E292A"/>
          <w:sz w:val="22"/>
          <w:szCs w:val="22"/>
        </w:rPr>
        <w:t xml:space="preserve"> to provide </w:t>
      </w:r>
      <w:r w:rsidRPr="00FC1D8B">
        <w:rPr>
          <w:color w:val="2E292A"/>
          <w:sz w:val="22"/>
          <w:szCs w:val="22"/>
        </w:rPr>
        <w:t>resettlement.</w:t>
      </w:r>
      <w:r w:rsidR="00FC1D8B">
        <w:rPr>
          <w:color w:val="2E292A"/>
          <w:sz w:val="22"/>
          <w:szCs w:val="22"/>
        </w:rPr>
        <w:t xml:space="preserve"> </w:t>
      </w:r>
      <w:r w:rsidRPr="00FC1D8B">
        <w:rPr>
          <w:color w:val="2E292A"/>
          <w:sz w:val="22"/>
          <w:szCs w:val="22"/>
        </w:rPr>
        <w:t xml:space="preserve"> This includes</w:t>
      </w:r>
      <w:r w:rsidR="00FC1D8B" w:rsidRPr="00FC1D8B">
        <w:rPr>
          <w:color w:val="2E292A"/>
          <w:sz w:val="22"/>
          <w:szCs w:val="22"/>
        </w:rPr>
        <w:t xml:space="preserve"> </w:t>
      </w:r>
      <w:r w:rsidRPr="00FC1D8B">
        <w:rPr>
          <w:color w:val="2E292A"/>
          <w:sz w:val="22"/>
          <w:szCs w:val="22"/>
        </w:rPr>
        <w:t>homeless families and single homeless</w:t>
      </w:r>
      <w:r w:rsidR="00FC1D8B">
        <w:rPr>
          <w:color w:val="2E292A"/>
          <w:sz w:val="22"/>
          <w:szCs w:val="22"/>
        </w:rPr>
        <w:t>,</w:t>
      </w:r>
      <w:r w:rsidR="00FC1D8B" w:rsidRPr="00FC1D8B">
        <w:rPr>
          <w:color w:val="2E292A"/>
          <w:sz w:val="22"/>
          <w:szCs w:val="22"/>
        </w:rPr>
        <w:t xml:space="preserve"> with a focus on care </w:t>
      </w:r>
      <w:r w:rsidRPr="00FC1D8B">
        <w:rPr>
          <w:color w:val="2E292A"/>
          <w:sz w:val="22"/>
          <w:szCs w:val="22"/>
        </w:rPr>
        <w:t>leavers, 16/17 year</w:t>
      </w:r>
      <w:r w:rsidR="00FC1D8B" w:rsidRPr="00FC1D8B">
        <w:rPr>
          <w:color w:val="2E292A"/>
          <w:sz w:val="22"/>
          <w:szCs w:val="22"/>
        </w:rPr>
        <w:t xml:space="preserve"> </w:t>
      </w:r>
      <w:r w:rsidRPr="00FC1D8B">
        <w:rPr>
          <w:color w:val="2E292A"/>
          <w:sz w:val="22"/>
          <w:szCs w:val="22"/>
        </w:rPr>
        <w:t>olds, teenage parents and ex-offenders</w:t>
      </w:r>
      <w:r w:rsidR="00FC1D8B">
        <w:rPr>
          <w:color w:val="2E292A"/>
          <w:sz w:val="22"/>
          <w:szCs w:val="22"/>
        </w:rPr>
        <w:t>.</w:t>
      </w:r>
    </w:p>
    <w:p w14:paraId="15D7E084" w14:textId="4856324D" w:rsidR="00FC1D8B" w:rsidRPr="00741358" w:rsidRDefault="00772ADF" w:rsidP="00390A20">
      <w:pPr>
        <w:pStyle w:val="ListParagraph"/>
        <w:numPr>
          <w:ilvl w:val="0"/>
          <w:numId w:val="15"/>
        </w:numPr>
        <w:ind w:left="993" w:hanging="284"/>
        <w:jc w:val="both"/>
        <w:rPr>
          <w:color w:val="2E292A"/>
          <w:sz w:val="22"/>
          <w:szCs w:val="22"/>
        </w:rPr>
      </w:pPr>
      <w:r w:rsidRPr="00FC1D8B">
        <w:rPr>
          <w:color w:val="2E292A"/>
          <w:sz w:val="22"/>
          <w:szCs w:val="22"/>
        </w:rPr>
        <w:t>The move towards extended care (Extra</w:t>
      </w:r>
      <w:r w:rsidR="00FC1D8B" w:rsidRPr="00FC1D8B">
        <w:rPr>
          <w:color w:val="2E292A"/>
          <w:sz w:val="22"/>
          <w:szCs w:val="22"/>
        </w:rPr>
        <w:t xml:space="preserve"> </w:t>
      </w:r>
      <w:r w:rsidRPr="00FC1D8B">
        <w:rPr>
          <w:color w:val="2E292A"/>
          <w:sz w:val="22"/>
          <w:szCs w:val="22"/>
        </w:rPr>
        <w:t>Care) for older people</w:t>
      </w:r>
      <w:r w:rsidR="00643CCF">
        <w:rPr>
          <w:color w:val="2E292A"/>
          <w:sz w:val="22"/>
          <w:szCs w:val="22"/>
        </w:rPr>
        <w:t>,</w:t>
      </w:r>
      <w:r w:rsidRPr="00FC1D8B">
        <w:rPr>
          <w:color w:val="2E292A"/>
          <w:sz w:val="22"/>
          <w:szCs w:val="22"/>
        </w:rPr>
        <w:t xml:space="preserve"> whilst reducing the</w:t>
      </w:r>
      <w:r w:rsidR="00FC1D8B" w:rsidRPr="00FC1D8B">
        <w:rPr>
          <w:color w:val="2E292A"/>
          <w:sz w:val="22"/>
          <w:szCs w:val="22"/>
        </w:rPr>
        <w:t xml:space="preserve"> total </w:t>
      </w:r>
      <w:r w:rsidRPr="00FC1D8B">
        <w:rPr>
          <w:color w:val="2E292A"/>
          <w:sz w:val="22"/>
          <w:szCs w:val="22"/>
        </w:rPr>
        <w:t>supply of sheltered housing</w:t>
      </w:r>
      <w:r w:rsidR="00643CCF">
        <w:rPr>
          <w:color w:val="2E292A"/>
          <w:sz w:val="22"/>
          <w:szCs w:val="22"/>
        </w:rPr>
        <w:t>.</w:t>
      </w:r>
    </w:p>
    <w:p w14:paraId="50FBCDF2" w14:textId="437563DD" w:rsidR="00643CCF" w:rsidRPr="00741358" w:rsidRDefault="00772ADF" w:rsidP="00390A20">
      <w:pPr>
        <w:pStyle w:val="ListParagraph"/>
        <w:numPr>
          <w:ilvl w:val="0"/>
          <w:numId w:val="15"/>
        </w:numPr>
        <w:ind w:left="993" w:hanging="284"/>
        <w:jc w:val="both"/>
        <w:rPr>
          <w:color w:val="2E292A"/>
          <w:sz w:val="22"/>
          <w:szCs w:val="22"/>
        </w:rPr>
      </w:pPr>
      <w:r w:rsidRPr="00FC1D8B">
        <w:rPr>
          <w:color w:val="2E292A"/>
          <w:sz w:val="22"/>
          <w:szCs w:val="22"/>
        </w:rPr>
        <w:t>Increasing floating support services</w:t>
      </w:r>
      <w:r w:rsidR="00FC1D8B" w:rsidRPr="00FC1D8B">
        <w:rPr>
          <w:color w:val="2E292A"/>
          <w:sz w:val="22"/>
          <w:szCs w:val="22"/>
        </w:rPr>
        <w:t xml:space="preserve"> </w:t>
      </w:r>
      <w:r w:rsidRPr="00FC1D8B">
        <w:rPr>
          <w:color w:val="2E292A"/>
          <w:sz w:val="22"/>
          <w:szCs w:val="22"/>
        </w:rPr>
        <w:t>across different types of tenure rather</w:t>
      </w:r>
      <w:r w:rsidR="00FC1D8B" w:rsidRPr="00FC1D8B">
        <w:rPr>
          <w:color w:val="2E292A"/>
          <w:sz w:val="22"/>
          <w:szCs w:val="22"/>
        </w:rPr>
        <w:t xml:space="preserve"> </w:t>
      </w:r>
      <w:r w:rsidR="00643CCF">
        <w:rPr>
          <w:color w:val="2E292A"/>
          <w:sz w:val="22"/>
          <w:szCs w:val="22"/>
        </w:rPr>
        <w:t>than ‘bricks and mortar’.</w:t>
      </w:r>
    </w:p>
    <w:p w14:paraId="6641693C" w14:textId="77777777" w:rsidR="00741358" w:rsidRPr="00FC1D8B" w:rsidRDefault="00741358" w:rsidP="00F60889">
      <w:pPr>
        <w:jc w:val="both"/>
        <w:rPr>
          <w:sz w:val="22"/>
          <w:szCs w:val="22"/>
        </w:rPr>
      </w:pPr>
    </w:p>
    <w:p w14:paraId="4194DD1A" w14:textId="77777777" w:rsidR="00C44C81" w:rsidRDefault="00C44C81" w:rsidP="00F60889">
      <w:pPr>
        <w:jc w:val="both"/>
        <w:rPr>
          <w:b/>
          <w:sz w:val="22"/>
          <w:szCs w:val="22"/>
        </w:rPr>
      </w:pPr>
    </w:p>
    <w:p w14:paraId="01109C87" w14:textId="79BD455A" w:rsidR="004D0BFB" w:rsidRPr="00685D5F" w:rsidRDefault="00F16C17" w:rsidP="00F60889">
      <w:pPr>
        <w:jc w:val="both"/>
        <w:rPr>
          <w:b/>
          <w:sz w:val="22"/>
          <w:szCs w:val="22"/>
        </w:rPr>
      </w:pPr>
      <w:r>
        <w:rPr>
          <w:b/>
          <w:sz w:val="22"/>
          <w:szCs w:val="22"/>
        </w:rPr>
        <w:t>4.</w:t>
      </w:r>
      <w:r>
        <w:rPr>
          <w:b/>
          <w:sz w:val="22"/>
          <w:szCs w:val="22"/>
        </w:rPr>
        <w:tab/>
      </w:r>
      <w:r w:rsidR="004D0BFB" w:rsidRPr="00685D5F">
        <w:rPr>
          <w:b/>
          <w:sz w:val="22"/>
          <w:szCs w:val="22"/>
        </w:rPr>
        <w:t>STRATEGIC AND ENVIRONMENTAL ANALYSIS</w:t>
      </w:r>
    </w:p>
    <w:p w14:paraId="03EE8B29" w14:textId="77777777" w:rsidR="00833CB0" w:rsidRPr="00685D5F" w:rsidRDefault="00833CB0" w:rsidP="00F60889">
      <w:pPr>
        <w:jc w:val="both"/>
        <w:rPr>
          <w:b/>
          <w:sz w:val="22"/>
          <w:szCs w:val="22"/>
        </w:rPr>
      </w:pPr>
    </w:p>
    <w:p w14:paraId="6662915A" w14:textId="14412BF8" w:rsidR="00C75C46" w:rsidRDefault="00F16C17" w:rsidP="00F16C17">
      <w:pPr>
        <w:pStyle w:val="Heading1"/>
        <w:ind w:left="709" w:hanging="709"/>
        <w:jc w:val="both"/>
        <w:rPr>
          <w:rFonts w:ascii="Arial" w:hAnsi="Arial" w:cs="Arial"/>
          <w:b w:val="0"/>
          <w:sz w:val="22"/>
          <w:szCs w:val="22"/>
        </w:rPr>
      </w:pPr>
      <w:r>
        <w:rPr>
          <w:rFonts w:ascii="Arial" w:hAnsi="Arial" w:cs="Arial"/>
          <w:b w:val="0"/>
          <w:sz w:val="22"/>
          <w:szCs w:val="22"/>
        </w:rPr>
        <w:t>4.1</w:t>
      </w:r>
      <w:r>
        <w:rPr>
          <w:rFonts w:ascii="Arial" w:hAnsi="Arial" w:cs="Arial"/>
          <w:b w:val="0"/>
          <w:sz w:val="22"/>
          <w:szCs w:val="22"/>
        </w:rPr>
        <w:tab/>
      </w:r>
      <w:r w:rsidR="00C75C46" w:rsidRPr="00685D5F">
        <w:rPr>
          <w:rFonts w:ascii="Arial" w:hAnsi="Arial" w:cs="Arial"/>
          <w:b w:val="0"/>
          <w:sz w:val="22"/>
          <w:szCs w:val="22"/>
        </w:rPr>
        <w:t>The Association has historically worked only in the London Borough of Waltham Forest.  The innovative partnerships WFHA ha</w:t>
      </w:r>
      <w:r w:rsidR="00EC35F7">
        <w:rPr>
          <w:rFonts w:ascii="Arial" w:hAnsi="Arial" w:cs="Arial"/>
          <w:b w:val="0"/>
          <w:sz w:val="22"/>
          <w:szCs w:val="22"/>
        </w:rPr>
        <w:t xml:space="preserve">s </w:t>
      </w:r>
      <w:r w:rsidR="00C75C46" w:rsidRPr="00685D5F">
        <w:rPr>
          <w:rFonts w:ascii="Arial" w:hAnsi="Arial" w:cs="Arial"/>
          <w:b w:val="0"/>
          <w:sz w:val="22"/>
          <w:szCs w:val="22"/>
        </w:rPr>
        <w:t xml:space="preserve">built up have helped to improve the quality of life of </w:t>
      </w:r>
      <w:r w:rsidR="00B22C4E">
        <w:rPr>
          <w:rFonts w:ascii="Arial" w:hAnsi="Arial" w:cs="Arial"/>
          <w:b w:val="0"/>
          <w:sz w:val="22"/>
          <w:szCs w:val="22"/>
        </w:rPr>
        <w:t>its</w:t>
      </w:r>
      <w:r w:rsidR="00C75C46" w:rsidRPr="00685D5F">
        <w:rPr>
          <w:rFonts w:ascii="Arial" w:hAnsi="Arial" w:cs="Arial"/>
          <w:b w:val="0"/>
          <w:sz w:val="22"/>
          <w:szCs w:val="22"/>
        </w:rPr>
        <w:t xml:space="preserve"> tenants and others.  The borough will remain the heart of the business</w:t>
      </w:r>
      <w:r w:rsidR="002B27FF">
        <w:rPr>
          <w:rFonts w:ascii="Arial" w:hAnsi="Arial" w:cs="Arial"/>
          <w:b w:val="0"/>
          <w:sz w:val="22"/>
          <w:szCs w:val="22"/>
        </w:rPr>
        <w:t>, but it will look at opportunities in the NE London Region as well as neighbouring boroughs and County Councils.</w:t>
      </w:r>
    </w:p>
    <w:p w14:paraId="367F7291" w14:textId="79957835" w:rsidR="00C75C46" w:rsidRPr="004E0D89" w:rsidRDefault="00C75C46" w:rsidP="00302BDA">
      <w:pPr>
        <w:pStyle w:val="Default"/>
        <w:jc w:val="both"/>
        <w:rPr>
          <w:color w:val="FF0000"/>
          <w:sz w:val="22"/>
          <w:szCs w:val="22"/>
        </w:rPr>
      </w:pPr>
      <w:r w:rsidRPr="004E0D89">
        <w:rPr>
          <w:color w:val="FF0000"/>
          <w:sz w:val="22"/>
          <w:szCs w:val="22"/>
        </w:rPr>
        <w:t xml:space="preserve"> </w:t>
      </w:r>
    </w:p>
    <w:p w14:paraId="7B52350A" w14:textId="4DA0B588" w:rsidR="00643CCF" w:rsidRDefault="00643CCF" w:rsidP="00643CCF">
      <w:pPr>
        <w:jc w:val="both"/>
        <w:rPr>
          <w:sz w:val="22"/>
          <w:szCs w:val="22"/>
        </w:rPr>
      </w:pPr>
    </w:p>
    <w:p w14:paraId="7CFADC14" w14:textId="7DA05318" w:rsidR="00643CCF" w:rsidRDefault="00EC35F7" w:rsidP="00F16C17">
      <w:pPr>
        <w:ind w:firstLine="720"/>
        <w:jc w:val="both"/>
        <w:rPr>
          <w:b/>
          <w:color w:val="000000"/>
          <w:sz w:val="22"/>
          <w:szCs w:val="22"/>
        </w:rPr>
      </w:pPr>
      <w:r>
        <w:rPr>
          <w:b/>
          <w:color w:val="000000"/>
          <w:sz w:val="22"/>
          <w:szCs w:val="22"/>
        </w:rPr>
        <w:t xml:space="preserve">London Borough of </w:t>
      </w:r>
      <w:r w:rsidR="006121A5" w:rsidRPr="006F5704">
        <w:rPr>
          <w:b/>
          <w:color w:val="000000"/>
          <w:sz w:val="22"/>
          <w:szCs w:val="22"/>
        </w:rPr>
        <w:t>W</w:t>
      </w:r>
      <w:r w:rsidR="006F5704" w:rsidRPr="006F5704">
        <w:rPr>
          <w:b/>
          <w:color w:val="000000"/>
          <w:sz w:val="22"/>
          <w:szCs w:val="22"/>
        </w:rPr>
        <w:t xml:space="preserve">altham Forest Housing Strategy </w:t>
      </w:r>
      <w:r w:rsidR="006121A5" w:rsidRPr="006F5704">
        <w:rPr>
          <w:b/>
          <w:color w:val="000000"/>
          <w:sz w:val="22"/>
          <w:szCs w:val="22"/>
        </w:rPr>
        <w:t>2008</w:t>
      </w:r>
      <w:r w:rsidR="006F5704" w:rsidRPr="006F5704">
        <w:rPr>
          <w:b/>
          <w:color w:val="000000"/>
          <w:sz w:val="22"/>
          <w:szCs w:val="22"/>
        </w:rPr>
        <w:t xml:space="preserve"> –</w:t>
      </w:r>
      <w:r w:rsidR="006121A5" w:rsidRPr="006F5704">
        <w:rPr>
          <w:b/>
          <w:color w:val="000000"/>
          <w:sz w:val="22"/>
          <w:szCs w:val="22"/>
        </w:rPr>
        <w:t xml:space="preserve"> 2028</w:t>
      </w:r>
    </w:p>
    <w:p w14:paraId="1D5A4F3C" w14:textId="77777777" w:rsidR="005052BA" w:rsidRPr="006F5704" w:rsidRDefault="005052BA" w:rsidP="00F16C17">
      <w:pPr>
        <w:ind w:firstLine="720"/>
        <w:jc w:val="both"/>
        <w:rPr>
          <w:b/>
          <w:color w:val="000000"/>
          <w:sz w:val="22"/>
          <w:szCs w:val="22"/>
        </w:rPr>
      </w:pPr>
    </w:p>
    <w:p w14:paraId="4A8F6317" w14:textId="4D707A43" w:rsidR="00424A33" w:rsidRPr="00643CCF" w:rsidRDefault="00F16C17" w:rsidP="00F16C17">
      <w:pPr>
        <w:ind w:left="720" w:hanging="720"/>
        <w:jc w:val="both"/>
        <w:rPr>
          <w:color w:val="000000"/>
          <w:sz w:val="22"/>
          <w:szCs w:val="22"/>
        </w:rPr>
      </w:pPr>
      <w:r>
        <w:rPr>
          <w:color w:val="000000"/>
          <w:sz w:val="22"/>
          <w:szCs w:val="22"/>
        </w:rPr>
        <w:t>4.</w:t>
      </w:r>
      <w:r w:rsidR="002B27FF">
        <w:rPr>
          <w:color w:val="000000"/>
          <w:sz w:val="22"/>
          <w:szCs w:val="22"/>
        </w:rPr>
        <w:t>2</w:t>
      </w:r>
      <w:r w:rsidR="005052BA">
        <w:rPr>
          <w:color w:val="000000"/>
          <w:sz w:val="22"/>
          <w:szCs w:val="22"/>
        </w:rPr>
        <w:tab/>
      </w:r>
      <w:r w:rsidR="00643CCF">
        <w:rPr>
          <w:color w:val="000000"/>
          <w:sz w:val="22"/>
          <w:szCs w:val="22"/>
        </w:rPr>
        <w:t>Waltham Forest</w:t>
      </w:r>
      <w:r w:rsidR="00643CCF" w:rsidRPr="00643CCF">
        <w:rPr>
          <w:color w:val="000000"/>
          <w:sz w:val="22"/>
          <w:szCs w:val="22"/>
        </w:rPr>
        <w:t xml:space="preserve"> is</w:t>
      </w:r>
      <w:r w:rsidR="002B27FF">
        <w:rPr>
          <w:color w:val="000000"/>
          <w:sz w:val="22"/>
          <w:szCs w:val="22"/>
        </w:rPr>
        <w:t xml:space="preserve"> a diverse borough with more than 60% from a minority background in 2011.</w:t>
      </w:r>
      <w:r w:rsidR="00643CCF" w:rsidRPr="00643CCF">
        <w:rPr>
          <w:color w:val="000000"/>
          <w:sz w:val="22"/>
          <w:szCs w:val="22"/>
        </w:rPr>
        <w:t xml:space="preserve"> </w:t>
      </w:r>
      <w:r w:rsidR="002B27FF">
        <w:rPr>
          <w:color w:val="000000"/>
          <w:sz w:val="22"/>
          <w:szCs w:val="22"/>
        </w:rPr>
        <w:t xml:space="preserve">78 % of the </w:t>
      </w:r>
      <w:r w:rsidR="00643CCF">
        <w:rPr>
          <w:color w:val="000000"/>
          <w:sz w:val="22"/>
          <w:szCs w:val="22"/>
        </w:rPr>
        <w:t>properties in the borough are privately owned</w:t>
      </w:r>
      <w:r w:rsidR="002B27FF">
        <w:rPr>
          <w:color w:val="000000"/>
          <w:sz w:val="22"/>
          <w:szCs w:val="22"/>
        </w:rPr>
        <w:t>;</w:t>
      </w:r>
      <w:r w:rsidR="00643CCF">
        <w:rPr>
          <w:color w:val="000000"/>
          <w:sz w:val="22"/>
          <w:szCs w:val="22"/>
        </w:rPr>
        <w:t xml:space="preserve"> </w:t>
      </w:r>
      <w:r w:rsidR="00346999" w:rsidRPr="00643CCF">
        <w:rPr>
          <w:color w:val="000000"/>
          <w:sz w:val="22"/>
          <w:szCs w:val="22"/>
        </w:rPr>
        <w:t xml:space="preserve">11% are </w:t>
      </w:r>
      <w:r w:rsidR="00346999" w:rsidRPr="009A75FA">
        <w:rPr>
          <w:sz w:val="22"/>
          <w:szCs w:val="22"/>
        </w:rPr>
        <w:t>manag</w:t>
      </w:r>
      <w:r w:rsidR="002B27FF" w:rsidRPr="009A75FA">
        <w:rPr>
          <w:sz w:val="22"/>
          <w:szCs w:val="22"/>
        </w:rPr>
        <w:t>ed</w:t>
      </w:r>
      <w:r w:rsidR="001A6DAD" w:rsidRPr="009A75FA">
        <w:rPr>
          <w:sz w:val="22"/>
          <w:szCs w:val="22"/>
        </w:rPr>
        <w:t xml:space="preserve"> by </w:t>
      </w:r>
      <w:r w:rsidR="002B27FF" w:rsidRPr="009A75FA">
        <w:rPr>
          <w:sz w:val="22"/>
          <w:szCs w:val="22"/>
        </w:rPr>
        <w:t>registered providers</w:t>
      </w:r>
      <w:r w:rsidR="00643CCF" w:rsidRPr="009A75FA">
        <w:rPr>
          <w:sz w:val="22"/>
          <w:szCs w:val="22"/>
        </w:rPr>
        <w:t xml:space="preserve">, and </w:t>
      </w:r>
      <w:r w:rsidR="00643CCF">
        <w:rPr>
          <w:color w:val="000000"/>
          <w:sz w:val="22"/>
          <w:szCs w:val="22"/>
        </w:rPr>
        <w:t xml:space="preserve">11% are owned by the </w:t>
      </w:r>
      <w:r w:rsidR="00346999" w:rsidRPr="00643CCF">
        <w:rPr>
          <w:color w:val="000000"/>
          <w:sz w:val="22"/>
          <w:szCs w:val="22"/>
        </w:rPr>
        <w:t>Council and managed by</w:t>
      </w:r>
      <w:r w:rsidR="00346999" w:rsidRPr="00643CCF">
        <w:rPr>
          <w:sz w:val="22"/>
          <w:szCs w:val="22"/>
        </w:rPr>
        <w:t xml:space="preserve"> Ascham Homes</w:t>
      </w:r>
      <w:r w:rsidR="00643CCF">
        <w:rPr>
          <w:sz w:val="22"/>
          <w:szCs w:val="22"/>
        </w:rPr>
        <w:t>.</w:t>
      </w:r>
    </w:p>
    <w:p w14:paraId="1F8BFFFC" w14:textId="77777777" w:rsidR="00424A33" w:rsidRPr="00643CCF" w:rsidRDefault="00424A33" w:rsidP="00643CCF">
      <w:pPr>
        <w:jc w:val="both"/>
        <w:rPr>
          <w:sz w:val="22"/>
          <w:szCs w:val="22"/>
        </w:rPr>
      </w:pPr>
    </w:p>
    <w:p w14:paraId="58E82569" w14:textId="62B7C4B2" w:rsidR="00424A33" w:rsidRPr="00643CCF" w:rsidRDefault="00F16C17" w:rsidP="00F16C17">
      <w:pPr>
        <w:widowControl w:val="0"/>
        <w:autoSpaceDE w:val="0"/>
        <w:autoSpaceDN w:val="0"/>
        <w:adjustRightInd w:val="0"/>
        <w:ind w:left="720" w:hanging="720"/>
        <w:jc w:val="both"/>
        <w:rPr>
          <w:sz w:val="22"/>
          <w:szCs w:val="22"/>
        </w:rPr>
      </w:pPr>
      <w:r>
        <w:rPr>
          <w:sz w:val="22"/>
          <w:szCs w:val="22"/>
        </w:rPr>
        <w:t>4.</w:t>
      </w:r>
      <w:r w:rsidR="002B27FF">
        <w:rPr>
          <w:sz w:val="22"/>
          <w:szCs w:val="22"/>
        </w:rPr>
        <w:t>3</w:t>
      </w:r>
      <w:r>
        <w:rPr>
          <w:sz w:val="22"/>
          <w:szCs w:val="22"/>
        </w:rPr>
        <w:tab/>
      </w:r>
      <w:r w:rsidR="00643CCF">
        <w:rPr>
          <w:sz w:val="22"/>
          <w:szCs w:val="22"/>
        </w:rPr>
        <w:t>In terms of future supply and demand,</w:t>
      </w:r>
      <w:r w:rsidR="00594FC1">
        <w:rPr>
          <w:sz w:val="22"/>
          <w:szCs w:val="22"/>
        </w:rPr>
        <w:t xml:space="preserve"> </w:t>
      </w:r>
      <w:r w:rsidR="00050392">
        <w:rPr>
          <w:sz w:val="22"/>
          <w:szCs w:val="22"/>
        </w:rPr>
        <w:t xml:space="preserve">the </w:t>
      </w:r>
      <w:r w:rsidR="0006324D">
        <w:rPr>
          <w:sz w:val="22"/>
          <w:szCs w:val="22"/>
        </w:rPr>
        <w:t>London</w:t>
      </w:r>
      <w:r w:rsidR="00050392">
        <w:rPr>
          <w:sz w:val="22"/>
          <w:szCs w:val="22"/>
        </w:rPr>
        <w:t xml:space="preserve"> Borough of </w:t>
      </w:r>
      <w:r w:rsidR="00594FC1">
        <w:rPr>
          <w:sz w:val="22"/>
          <w:szCs w:val="22"/>
        </w:rPr>
        <w:t xml:space="preserve">Waltham Forest state in their </w:t>
      </w:r>
      <w:r w:rsidR="00594FC1" w:rsidRPr="0006324D">
        <w:rPr>
          <w:sz w:val="22"/>
          <w:szCs w:val="22"/>
        </w:rPr>
        <w:t>Ho</w:t>
      </w:r>
      <w:r w:rsidR="00AB75C9" w:rsidRPr="0006324D">
        <w:rPr>
          <w:sz w:val="22"/>
          <w:szCs w:val="22"/>
        </w:rPr>
        <w:t>u</w:t>
      </w:r>
      <w:r w:rsidR="00594FC1" w:rsidRPr="0006324D">
        <w:rPr>
          <w:sz w:val="22"/>
          <w:szCs w:val="22"/>
        </w:rPr>
        <w:t>sing</w:t>
      </w:r>
      <w:r w:rsidR="0006324D" w:rsidRPr="0006324D">
        <w:rPr>
          <w:sz w:val="22"/>
          <w:szCs w:val="22"/>
        </w:rPr>
        <w:t xml:space="preserve"> </w:t>
      </w:r>
      <w:r w:rsidR="0006324D">
        <w:rPr>
          <w:sz w:val="22"/>
          <w:szCs w:val="22"/>
        </w:rPr>
        <w:t>Strategy (</w:t>
      </w:r>
      <w:r w:rsidR="00594FC1">
        <w:rPr>
          <w:sz w:val="22"/>
          <w:szCs w:val="22"/>
        </w:rPr>
        <w:t>2008</w:t>
      </w:r>
      <w:r w:rsidR="00AB75C9">
        <w:rPr>
          <w:sz w:val="22"/>
          <w:szCs w:val="22"/>
        </w:rPr>
        <w:t xml:space="preserve"> </w:t>
      </w:r>
      <w:r w:rsidR="00050392" w:rsidRPr="0006324D">
        <w:rPr>
          <w:sz w:val="22"/>
          <w:szCs w:val="22"/>
        </w:rPr>
        <w:t>–</w:t>
      </w:r>
      <w:r w:rsidR="00594FC1" w:rsidRPr="0006324D">
        <w:rPr>
          <w:sz w:val="22"/>
          <w:szCs w:val="22"/>
        </w:rPr>
        <w:t xml:space="preserve"> </w:t>
      </w:r>
      <w:r w:rsidR="00594FC1">
        <w:rPr>
          <w:sz w:val="22"/>
          <w:szCs w:val="22"/>
        </w:rPr>
        <w:t>2028</w:t>
      </w:r>
      <w:r w:rsidR="0006324D">
        <w:rPr>
          <w:sz w:val="22"/>
          <w:szCs w:val="22"/>
        </w:rPr>
        <w:t>)</w:t>
      </w:r>
      <w:r w:rsidR="00050392">
        <w:rPr>
          <w:sz w:val="22"/>
          <w:szCs w:val="22"/>
        </w:rPr>
        <w:t xml:space="preserve"> </w:t>
      </w:r>
      <w:r w:rsidR="00594FC1">
        <w:rPr>
          <w:sz w:val="22"/>
          <w:szCs w:val="22"/>
        </w:rPr>
        <w:t>that they</w:t>
      </w:r>
      <w:r w:rsidR="00643CCF">
        <w:rPr>
          <w:sz w:val="22"/>
          <w:szCs w:val="22"/>
        </w:rPr>
        <w:t xml:space="preserve"> have more than sufficient capacity to meet </w:t>
      </w:r>
      <w:r w:rsidR="00594FC1">
        <w:rPr>
          <w:sz w:val="22"/>
          <w:szCs w:val="22"/>
        </w:rPr>
        <w:t xml:space="preserve">their </w:t>
      </w:r>
      <w:r w:rsidR="00643CCF">
        <w:rPr>
          <w:sz w:val="22"/>
          <w:szCs w:val="22"/>
        </w:rPr>
        <w:t xml:space="preserve">current London Plan housing target for new homes, which requires an average 665 </w:t>
      </w:r>
      <w:r w:rsidR="00424A33" w:rsidRPr="00643CCF">
        <w:rPr>
          <w:sz w:val="22"/>
          <w:szCs w:val="22"/>
        </w:rPr>
        <w:t>additional homes per</w:t>
      </w:r>
      <w:r w:rsidR="00643CCF">
        <w:rPr>
          <w:sz w:val="22"/>
          <w:szCs w:val="22"/>
        </w:rPr>
        <w:t xml:space="preserve"> annum to </w:t>
      </w:r>
      <w:r w:rsidR="00424A33" w:rsidRPr="00643CCF">
        <w:rPr>
          <w:sz w:val="22"/>
          <w:szCs w:val="22"/>
        </w:rPr>
        <w:t>b</w:t>
      </w:r>
      <w:r w:rsidR="00643CCF">
        <w:rPr>
          <w:sz w:val="22"/>
          <w:szCs w:val="22"/>
        </w:rPr>
        <w:t>e built</w:t>
      </w:r>
      <w:r w:rsidR="00D80457">
        <w:rPr>
          <w:sz w:val="22"/>
          <w:szCs w:val="22"/>
        </w:rPr>
        <w:t xml:space="preserve"> in the borough</w:t>
      </w:r>
      <w:r w:rsidR="00643CCF">
        <w:rPr>
          <w:sz w:val="22"/>
          <w:szCs w:val="22"/>
        </w:rPr>
        <w:t xml:space="preserve"> up to 2016/17.  </w:t>
      </w:r>
    </w:p>
    <w:p w14:paraId="0038F282" w14:textId="77777777" w:rsidR="00424A33" w:rsidRPr="00643CCF" w:rsidRDefault="00424A33" w:rsidP="00643CCF">
      <w:pPr>
        <w:jc w:val="both"/>
        <w:rPr>
          <w:sz w:val="22"/>
          <w:szCs w:val="22"/>
        </w:rPr>
      </w:pPr>
    </w:p>
    <w:p w14:paraId="78BAB37B" w14:textId="59B0E8B6" w:rsidR="00EA66A8" w:rsidRDefault="00F16C17" w:rsidP="00F16C17">
      <w:pPr>
        <w:widowControl w:val="0"/>
        <w:autoSpaceDE w:val="0"/>
        <w:autoSpaceDN w:val="0"/>
        <w:adjustRightInd w:val="0"/>
        <w:ind w:left="720" w:hanging="720"/>
        <w:jc w:val="both"/>
        <w:rPr>
          <w:color w:val="000000"/>
          <w:sz w:val="22"/>
          <w:szCs w:val="22"/>
        </w:rPr>
      </w:pPr>
      <w:r>
        <w:rPr>
          <w:color w:val="000000"/>
          <w:sz w:val="22"/>
          <w:szCs w:val="22"/>
        </w:rPr>
        <w:t>4.</w:t>
      </w:r>
      <w:r w:rsidR="002B27FF">
        <w:rPr>
          <w:color w:val="000000"/>
          <w:sz w:val="22"/>
          <w:szCs w:val="22"/>
        </w:rPr>
        <w:t>4</w:t>
      </w:r>
      <w:r>
        <w:rPr>
          <w:color w:val="000000"/>
          <w:sz w:val="22"/>
          <w:szCs w:val="22"/>
        </w:rPr>
        <w:tab/>
      </w:r>
      <w:r w:rsidR="00EA66A8">
        <w:rPr>
          <w:color w:val="000000"/>
          <w:sz w:val="22"/>
          <w:szCs w:val="22"/>
        </w:rPr>
        <w:t xml:space="preserve">The London Borough of </w:t>
      </w:r>
      <w:r w:rsidR="00643CCF">
        <w:rPr>
          <w:color w:val="000000"/>
          <w:sz w:val="22"/>
          <w:szCs w:val="22"/>
        </w:rPr>
        <w:t xml:space="preserve">Waltham Forest’s housing challenges are multi-faceted.  There is a need for more affordable homes to buy and rent; existing housing across all tenures needs repair and improvement; and homelessness needs to be </w:t>
      </w:r>
      <w:r w:rsidR="00424A33" w:rsidRPr="00643CCF">
        <w:rPr>
          <w:color w:val="000000"/>
          <w:sz w:val="22"/>
          <w:szCs w:val="22"/>
        </w:rPr>
        <w:t xml:space="preserve">prevented </w:t>
      </w:r>
      <w:r w:rsidR="00424A33" w:rsidRPr="00643CCF">
        <w:rPr>
          <w:color w:val="000000"/>
          <w:sz w:val="22"/>
          <w:szCs w:val="22"/>
        </w:rPr>
        <w:lastRenderedPageBreak/>
        <w:t>and reduced</w:t>
      </w:r>
    </w:p>
    <w:p w14:paraId="4371A9C8" w14:textId="77777777" w:rsidR="00424A33" w:rsidRPr="00643CCF" w:rsidRDefault="00424A33" w:rsidP="00643CCF">
      <w:pPr>
        <w:widowControl w:val="0"/>
        <w:autoSpaceDE w:val="0"/>
        <w:autoSpaceDN w:val="0"/>
        <w:adjustRightInd w:val="0"/>
        <w:jc w:val="both"/>
        <w:rPr>
          <w:color w:val="000000"/>
          <w:sz w:val="22"/>
          <w:szCs w:val="22"/>
        </w:rPr>
      </w:pPr>
    </w:p>
    <w:p w14:paraId="3DF2B5EA" w14:textId="7FC5C517" w:rsidR="00424A33" w:rsidRDefault="00F16C17" w:rsidP="00F16C17">
      <w:pPr>
        <w:widowControl w:val="0"/>
        <w:autoSpaceDE w:val="0"/>
        <w:autoSpaceDN w:val="0"/>
        <w:adjustRightInd w:val="0"/>
        <w:ind w:left="720" w:hanging="720"/>
        <w:jc w:val="both"/>
        <w:rPr>
          <w:color w:val="000000"/>
          <w:sz w:val="22"/>
          <w:szCs w:val="22"/>
        </w:rPr>
      </w:pPr>
      <w:r>
        <w:rPr>
          <w:color w:val="000000"/>
          <w:sz w:val="22"/>
          <w:szCs w:val="22"/>
        </w:rPr>
        <w:t>4.</w:t>
      </w:r>
      <w:r w:rsidR="00D61752">
        <w:rPr>
          <w:color w:val="000000"/>
          <w:sz w:val="22"/>
          <w:szCs w:val="22"/>
        </w:rPr>
        <w:t>5</w:t>
      </w:r>
      <w:r>
        <w:rPr>
          <w:color w:val="000000"/>
          <w:sz w:val="22"/>
          <w:szCs w:val="22"/>
        </w:rPr>
        <w:tab/>
      </w:r>
      <w:r w:rsidR="00EA66A8">
        <w:rPr>
          <w:color w:val="000000"/>
          <w:sz w:val="22"/>
          <w:szCs w:val="22"/>
        </w:rPr>
        <w:t xml:space="preserve">The </w:t>
      </w:r>
      <w:r w:rsidR="00EF028F">
        <w:rPr>
          <w:color w:val="000000"/>
          <w:sz w:val="22"/>
          <w:szCs w:val="22"/>
        </w:rPr>
        <w:t>Borough’s</w:t>
      </w:r>
      <w:r w:rsidR="00643CCF">
        <w:rPr>
          <w:color w:val="000000"/>
          <w:sz w:val="22"/>
          <w:szCs w:val="22"/>
        </w:rPr>
        <w:t xml:space="preserve"> Housing Strategy is </w:t>
      </w:r>
      <w:r w:rsidR="00424A33" w:rsidRPr="00643CCF">
        <w:rPr>
          <w:color w:val="000000"/>
          <w:sz w:val="22"/>
          <w:szCs w:val="22"/>
        </w:rPr>
        <w:t>focused on three priorities:</w:t>
      </w:r>
    </w:p>
    <w:p w14:paraId="76D4CBE1" w14:textId="77777777" w:rsidR="00643CCF" w:rsidRPr="00643CCF" w:rsidRDefault="00643CCF" w:rsidP="00643CCF">
      <w:pPr>
        <w:widowControl w:val="0"/>
        <w:autoSpaceDE w:val="0"/>
        <w:autoSpaceDN w:val="0"/>
        <w:adjustRightInd w:val="0"/>
        <w:jc w:val="both"/>
        <w:rPr>
          <w:color w:val="000000"/>
          <w:sz w:val="22"/>
          <w:szCs w:val="22"/>
        </w:rPr>
      </w:pPr>
    </w:p>
    <w:p w14:paraId="2339B6B7" w14:textId="6BDC0171" w:rsidR="00424A33" w:rsidRPr="00643CCF" w:rsidRDefault="00643CCF" w:rsidP="00F16C17">
      <w:pPr>
        <w:pStyle w:val="ListParagraph"/>
        <w:widowControl w:val="0"/>
        <w:numPr>
          <w:ilvl w:val="1"/>
          <w:numId w:val="3"/>
        </w:numPr>
        <w:autoSpaceDE w:val="0"/>
        <w:autoSpaceDN w:val="0"/>
        <w:adjustRightInd w:val="0"/>
        <w:ind w:left="993" w:hanging="284"/>
        <w:jc w:val="both"/>
        <w:rPr>
          <w:sz w:val="22"/>
          <w:szCs w:val="22"/>
        </w:rPr>
      </w:pPr>
      <w:r w:rsidRPr="00643CCF">
        <w:rPr>
          <w:sz w:val="22"/>
          <w:szCs w:val="22"/>
        </w:rPr>
        <w:t>B</w:t>
      </w:r>
      <w:r w:rsidR="00424A33" w:rsidRPr="00643CCF">
        <w:rPr>
          <w:sz w:val="22"/>
          <w:szCs w:val="22"/>
        </w:rPr>
        <w:t>uilding new homes</w:t>
      </w:r>
      <w:r w:rsidRPr="00643CCF">
        <w:rPr>
          <w:sz w:val="22"/>
          <w:szCs w:val="22"/>
        </w:rPr>
        <w:t>.</w:t>
      </w:r>
    </w:p>
    <w:p w14:paraId="7BC4A965" w14:textId="1B6469CD" w:rsidR="00424A33" w:rsidRPr="00643CCF" w:rsidRDefault="00643CCF" w:rsidP="00F16C17">
      <w:pPr>
        <w:pStyle w:val="ListParagraph"/>
        <w:widowControl w:val="0"/>
        <w:numPr>
          <w:ilvl w:val="1"/>
          <w:numId w:val="3"/>
        </w:numPr>
        <w:autoSpaceDE w:val="0"/>
        <w:autoSpaceDN w:val="0"/>
        <w:adjustRightInd w:val="0"/>
        <w:ind w:left="993" w:hanging="284"/>
        <w:jc w:val="both"/>
        <w:rPr>
          <w:sz w:val="22"/>
          <w:szCs w:val="22"/>
        </w:rPr>
      </w:pPr>
      <w:r w:rsidRPr="00643CCF">
        <w:rPr>
          <w:sz w:val="22"/>
          <w:szCs w:val="22"/>
        </w:rPr>
        <w:t xml:space="preserve">Making the most of the </w:t>
      </w:r>
      <w:r w:rsidR="00424A33" w:rsidRPr="00643CCF">
        <w:rPr>
          <w:sz w:val="22"/>
          <w:szCs w:val="22"/>
        </w:rPr>
        <w:t xml:space="preserve">homes that </w:t>
      </w:r>
      <w:r w:rsidR="006121A5">
        <w:rPr>
          <w:sz w:val="22"/>
          <w:szCs w:val="22"/>
        </w:rPr>
        <w:t>they</w:t>
      </w:r>
      <w:r w:rsidR="00424A33" w:rsidRPr="00643CCF">
        <w:rPr>
          <w:sz w:val="22"/>
          <w:szCs w:val="22"/>
        </w:rPr>
        <w:t xml:space="preserve"> have</w:t>
      </w:r>
    </w:p>
    <w:p w14:paraId="174DA62E" w14:textId="4ED705D1" w:rsidR="00424A33" w:rsidRPr="00643CCF" w:rsidRDefault="00643CCF" w:rsidP="00F16C17">
      <w:pPr>
        <w:pStyle w:val="ListParagraph"/>
        <w:widowControl w:val="0"/>
        <w:numPr>
          <w:ilvl w:val="1"/>
          <w:numId w:val="3"/>
        </w:numPr>
        <w:autoSpaceDE w:val="0"/>
        <w:autoSpaceDN w:val="0"/>
        <w:adjustRightInd w:val="0"/>
        <w:ind w:left="993" w:hanging="284"/>
        <w:jc w:val="both"/>
        <w:rPr>
          <w:sz w:val="22"/>
          <w:szCs w:val="22"/>
        </w:rPr>
      </w:pPr>
      <w:r w:rsidRPr="00643CCF">
        <w:rPr>
          <w:sz w:val="22"/>
          <w:szCs w:val="22"/>
        </w:rPr>
        <w:t xml:space="preserve">Creating successful </w:t>
      </w:r>
      <w:r w:rsidR="00424A33" w:rsidRPr="00643CCF">
        <w:rPr>
          <w:sz w:val="22"/>
          <w:szCs w:val="22"/>
        </w:rPr>
        <w:t>communities.</w:t>
      </w:r>
    </w:p>
    <w:p w14:paraId="5C9E73F1" w14:textId="77777777" w:rsidR="00643CCF" w:rsidRDefault="00643CCF" w:rsidP="00643CCF">
      <w:pPr>
        <w:widowControl w:val="0"/>
        <w:autoSpaceDE w:val="0"/>
        <w:autoSpaceDN w:val="0"/>
        <w:adjustRightInd w:val="0"/>
        <w:jc w:val="both"/>
        <w:rPr>
          <w:color w:val="000000"/>
          <w:sz w:val="22"/>
          <w:szCs w:val="22"/>
        </w:rPr>
      </w:pPr>
    </w:p>
    <w:p w14:paraId="76269FAE" w14:textId="33169DC2" w:rsidR="00695AE8" w:rsidRPr="00C819FE" w:rsidRDefault="00F16C17" w:rsidP="00E92856">
      <w:pPr>
        <w:ind w:left="709" w:hanging="709"/>
        <w:rPr>
          <w:color w:val="FF0000"/>
          <w:sz w:val="22"/>
          <w:szCs w:val="22"/>
        </w:rPr>
      </w:pPr>
      <w:r>
        <w:rPr>
          <w:color w:val="000000"/>
          <w:sz w:val="22"/>
          <w:szCs w:val="22"/>
        </w:rPr>
        <w:t>4.</w:t>
      </w:r>
      <w:r w:rsidR="00D61752">
        <w:rPr>
          <w:color w:val="000000"/>
          <w:sz w:val="22"/>
          <w:szCs w:val="22"/>
        </w:rPr>
        <w:t>6</w:t>
      </w:r>
      <w:r>
        <w:rPr>
          <w:color w:val="000000"/>
          <w:sz w:val="22"/>
          <w:szCs w:val="22"/>
        </w:rPr>
        <w:tab/>
      </w:r>
      <w:r w:rsidR="00643CCF">
        <w:rPr>
          <w:color w:val="000000"/>
          <w:sz w:val="22"/>
          <w:szCs w:val="22"/>
        </w:rPr>
        <w:t xml:space="preserve">Under the three strategic </w:t>
      </w:r>
      <w:r w:rsidR="00424A33" w:rsidRPr="00643CCF">
        <w:rPr>
          <w:color w:val="000000"/>
          <w:sz w:val="22"/>
          <w:szCs w:val="22"/>
        </w:rPr>
        <w:t>priorities, there are ten b</w:t>
      </w:r>
      <w:r w:rsidR="00643CCF">
        <w:rPr>
          <w:color w:val="000000"/>
          <w:sz w:val="22"/>
          <w:szCs w:val="22"/>
        </w:rPr>
        <w:t xml:space="preserve">road </w:t>
      </w:r>
      <w:r w:rsidR="006F5704">
        <w:rPr>
          <w:color w:val="000000"/>
          <w:sz w:val="22"/>
          <w:szCs w:val="22"/>
        </w:rPr>
        <w:t>objectives</w:t>
      </w:r>
      <w:r w:rsidR="004306F3">
        <w:rPr>
          <w:color w:val="000000"/>
          <w:sz w:val="22"/>
          <w:szCs w:val="22"/>
        </w:rPr>
        <w:t xml:space="preserve"> and a set of more </w:t>
      </w:r>
      <w:r w:rsidR="00424A33" w:rsidRPr="00643CCF">
        <w:rPr>
          <w:color w:val="000000"/>
          <w:sz w:val="22"/>
          <w:szCs w:val="22"/>
        </w:rPr>
        <w:t>detailed commitments</w:t>
      </w:r>
      <w:r w:rsidR="006121A5">
        <w:rPr>
          <w:color w:val="000000"/>
          <w:sz w:val="22"/>
          <w:szCs w:val="22"/>
        </w:rPr>
        <w:t xml:space="preserve">, and it is within this strategic context that WFHA will want to work with The Borough </w:t>
      </w:r>
      <w:r w:rsidR="006F5704">
        <w:rPr>
          <w:color w:val="000000"/>
          <w:sz w:val="22"/>
          <w:szCs w:val="22"/>
        </w:rPr>
        <w:t>in helping deliver</w:t>
      </w:r>
      <w:r w:rsidR="006121A5">
        <w:rPr>
          <w:color w:val="000000"/>
          <w:sz w:val="22"/>
          <w:szCs w:val="22"/>
        </w:rPr>
        <w:t xml:space="preserve"> these key prio</w:t>
      </w:r>
      <w:r w:rsidR="006F5704">
        <w:rPr>
          <w:color w:val="000000"/>
          <w:sz w:val="22"/>
          <w:szCs w:val="22"/>
        </w:rPr>
        <w:t>riti</w:t>
      </w:r>
      <w:r w:rsidR="00AB75C9">
        <w:rPr>
          <w:color w:val="000000"/>
          <w:sz w:val="22"/>
          <w:szCs w:val="22"/>
        </w:rPr>
        <w:t xml:space="preserve">es during the </w:t>
      </w:r>
      <w:r w:rsidR="00EF028F">
        <w:rPr>
          <w:color w:val="000000"/>
          <w:sz w:val="22"/>
          <w:szCs w:val="22"/>
        </w:rPr>
        <w:t xml:space="preserve">term </w:t>
      </w:r>
      <w:r w:rsidR="00AB75C9">
        <w:rPr>
          <w:color w:val="000000"/>
          <w:sz w:val="22"/>
          <w:szCs w:val="22"/>
        </w:rPr>
        <w:t xml:space="preserve">of </w:t>
      </w:r>
      <w:r w:rsidR="00EF028F">
        <w:rPr>
          <w:sz w:val="22"/>
          <w:szCs w:val="22"/>
        </w:rPr>
        <w:t>this</w:t>
      </w:r>
      <w:r w:rsidR="00EF028F" w:rsidRPr="00C819FE">
        <w:rPr>
          <w:sz w:val="22"/>
          <w:szCs w:val="22"/>
        </w:rPr>
        <w:t xml:space="preserve"> </w:t>
      </w:r>
      <w:r w:rsidR="006F5704">
        <w:rPr>
          <w:color w:val="000000"/>
          <w:sz w:val="22"/>
          <w:szCs w:val="22"/>
        </w:rPr>
        <w:t>Business P</w:t>
      </w:r>
      <w:r w:rsidR="006121A5">
        <w:rPr>
          <w:color w:val="000000"/>
          <w:sz w:val="22"/>
          <w:szCs w:val="22"/>
        </w:rPr>
        <w:t>lan.</w:t>
      </w:r>
      <w:r w:rsidR="00C819FE">
        <w:rPr>
          <w:color w:val="000000"/>
          <w:sz w:val="22"/>
          <w:szCs w:val="22"/>
        </w:rPr>
        <w:t xml:space="preserve"> </w:t>
      </w:r>
    </w:p>
    <w:p w14:paraId="3C764BB3" w14:textId="77777777" w:rsidR="00D61752" w:rsidRDefault="00D61752" w:rsidP="00D61752">
      <w:pPr>
        <w:widowControl w:val="0"/>
        <w:autoSpaceDE w:val="0"/>
        <w:autoSpaceDN w:val="0"/>
        <w:adjustRightInd w:val="0"/>
        <w:ind w:left="720" w:hanging="720"/>
        <w:jc w:val="both"/>
        <w:rPr>
          <w:color w:val="000000"/>
          <w:sz w:val="22"/>
          <w:szCs w:val="22"/>
        </w:rPr>
      </w:pPr>
    </w:p>
    <w:p w14:paraId="64DAE454" w14:textId="3B6C2D49" w:rsidR="00D61752" w:rsidRPr="00643CCF" w:rsidRDefault="00D61752" w:rsidP="00D61752">
      <w:pPr>
        <w:widowControl w:val="0"/>
        <w:autoSpaceDE w:val="0"/>
        <w:autoSpaceDN w:val="0"/>
        <w:adjustRightInd w:val="0"/>
        <w:ind w:left="720" w:hanging="720"/>
        <w:jc w:val="both"/>
        <w:rPr>
          <w:color w:val="000000"/>
          <w:sz w:val="22"/>
          <w:szCs w:val="22"/>
        </w:rPr>
      </w:pPr>
      <w:r>
        <w:rPr>
          <w:color w:val="000000"/>
          <w:sz w:val="22"/>
          <w:szCs w:val="22"/>
        </w:rPr>
        <w:t>4.7</w:t>
      </w:r>
      <w:r>
        <w:rPr>
          <w:color w:val="000000"/>
          <w:sz w:val="22"/>
          <w:szCs w:val="22"/>
        </w:rPr>
        <w:tab/>
      </w:r>
      <w:r w:rsidR="00EF028F">
        <w:rPr>
          <w:color w:val="000000"/>
          <w:sz w:val="22"/>
          <w:szCs w:val="22"/>
        </w:rPr>
        <w:t>For further information; the borough’s strategy can be found at</w:t>
      </w:r>
      <w:r>
        <w:rPr>
          <w:color w:val="000000"/>
          <w:sz w:val="22"/>
          <w:szCs w:val="22"/>
        </w:rPr>
        <w:t xml:space="preserve"> www.walthamforest.gov.uk/housingstrategy</w:t>
      </w:r>
      <w:r w:rsidR="00EF028F">
        <w:rPr>
          <w:color w:val="000000"/>
          <w:sz w:val="22"/>
          <w:szCs w:val="22"/>
        </w:rPr>
        <w:t>.</w:t>
      </w:r>
    </w:p>
    <w:p w14:paraId="2E7EBA74" w14:textId="77777777" w:rsidR="00F16C17" w:rsidRDefault="00F16C17" w:rsidP="00F16C17">
      <w:pPr>
        <w:widowControl w:val="0"/>
        <w:autoSpaceDE w:val="0"/>
        <w:autoSpaceDN w:val="0"/>
        <w:adjustRightInd w:val="0"/>
        <w:ind w:left="720" w:hanging="720"/>
        <w:jc w:val="both"/>
        <w:rPr>
          <w:color w:val="000000"/>
          <w:sz w:val="22"/>
          <w:szCs w:val="22"/>
        </w:rPr>
      </w:pPr>
    </w:p>
    <w:p w14:paraId="3B62E003" w14:textId="77777777" w:rsidR="00C44C81" w:rsidRDefault="00C44C81" w:rsidP="00F16C17">
      <w:pPr>
        <w:ind w:firstLine="720"/>
        <w:jc w:val="both"/>
        <w:rPr>
          <w:b/>
          <w:sz w:val="22"/>
          <w:szCs w:val="22"/>
        </w:rPr>
      </w:pPr>
    </w:p>
    <w:p w14:paraId="64052CCB" w14:textId="7753DBE9" w:rsidR="006121A5" w:rsidRPr="00643CCF" w:rsidRDefault="0035575A" w:rsidP="00F16C17">
      <w:pPr>
        <w:ind w:firstLine="720"/>
        <w:jc w:val="both"/>
        <w:rPr>
          <w:b/>
          <w:sz w:val="22"/>
          <w:szCs w:val="22"/>
        </w:rPr>
      </w:pPr>
      <w:r>
        <w:rPr>
          <w:b/>
          <w:sz w:val="22"/>
          <w:szCs w:val="22"/>
        </w:rPr>
        <w:t>Val</w:t>
      </w:r>
      <w:r w:rsidR="00EC35F7">
        <w:rPr>
          <w:b/>
          <w:sz w:val="22"/>
          <w:szCs w:val="22"/>
        </w:rPr>
        <w:t>u</w:t>
      </w:r>
      <w:r>
        <w:rPr>
          <w:b/>
          <w:sz w:val="22"/>
          <w:szCs w:val="22"/>
        </w:rPr>
        <w:t>e for Money (</w:t>
      </w:r>
      <w:proofErr w:type="spellStart"/>
      <w:r>
        <w:rPr>
          <w:b/>
          <w:sz w:val="22"/>
          <w:szCs w:val="22"/>
        </w:rPr>
        <w:t>V</w:t>
      </w:r>
      <w:r w:rsidR="00EF028F">
        <w:rPr>
          <w:b/>
          <w:sz w:val="22"/>
          <w:szCs w:val="22"/>
        </w:rPr>
        <w:t>f</w:t>
      </w:r>
      <w:r>
        <w:rPr>
          <w:b/>
          <w:sz w:val="22"/>
          <w:szCs w:val="22"/>
        </w:rPr>
        <w:t>M</w:t>
      </w:r>
      <w:proofErr w:type="spellEnd"/>
      <w:r>
        <w:rPr>
          <w:b/>
          <w:sz w:val="22"/>
          <w:szCs w:val="22"/>
        </w:rPr>
        <w:t>)</w:t>
      </w:r>
    </w:p>
    <w:p w14:paraId="000524C7" w14:textId="77777777" w:rsidR="00324190" w:rsidRDefault="00324190" w:rsidP="00B22C4E">
      <w:pPr>
        <w:widowControl w:val="0"/>
        <w:autoSpaceDE w:val="0"/>
        <w:autoSpaceDN w:val="0"/>
        <w:adjustRightInd w:val="0"/>
        <w:jc w:val="both"/>
        <w:rPr>
          <w:sz w:val="22"/>
          <w:szCs w:val="22"/>
        </w:rPr>
      </w:pPr>
    </w:p>
    <w:p w14:paraId="793656C0" w14:textId="09B34B60" w:rsidR="00C330DB" w:rsidRPr="00685D5F" w:rsidRDefault="00F16C17" w:rsidP="00F16C17">
      <w:pPr>
        <w:widowControl w:val="0"/>
        <w:autoSpaceDE w:val="0"/>
        <w:autoSpaceDN w:val="0"/>
        <w:adjustRightInd w:val="0"/>
        <w:ind w:left="720" w:hanging="720"/>
        <w:jc w:val="both"/>
        <w:rPr>
          <w:sz w:val="22"/>
          <w:szCs w:val="22"/>
        </w:rPr>
      </w:pPr>
      <w:r>
        <w:rPr>
          <w:sz w:val="22"/>
          <w:szCs w:val="22"/>
        </w:rPr>
        <w:t>4.</w:t>
      </w:r>
      <w:r w:rsidR="002B27FF">
        <w:rPr>
          <w:sz w:val="22"/>
          <w:szCs w:val="22"/>
        </w:rPr>
        <w:t>8</w:t>
      </w:r>
      <w:r>
        <w:rPr>
          <w:sz w:val="22"/>
          <w:szCs w:val="22"/>
        </w:rPr>
        <w:tab/>
      </w:r>
      <w:proofErr w:type="spellStart"/>
      <w:r w:rsidR="00C330DB" w:rsidRPr="00685D5F">
        <w:rPr>
          <w:sz w:val="22"/>
          <w:szCs w:val="22"/>
        </w:rPr>
        <w:t>V</w:t>
      </w:r>
      <w:r w:rsidR="00EF028F">
        <w:rPr>
          <w:sz w:val="22"/>
          <w:szCs w:val="22"/>
        </w:rPr>
        <w:t>f</w:t>
      </w:r>
      <w:r w:rsidR="00C330DB" w:rsidRPr="00685D5F">
        <w:rPr>
          <w:sz w:val="22"/>
          <w:szCs w:val="22"/>
        </w:rPr>
        <w:t>M</w:t>
      </w:r>
      <w:proofErr w:type="spellEnd"/>
      <w:r w:rsidR="00C330DB" w:rsidRPr="00685D5F">
        <w:rPr>
          <w:sz w:val="22"/>
          <w:szCs w:val="22"/>
        </w:rPr>
        <w:t xml:space="preserve"> </w:t>
      </w:r>
      <w:r w:rsidR="00B22C4E">
        <w:rPr>
          <w:sz w:val="22"/>
          <w:szCs w:val="22"/>
        </w:rPr>
        <w:t>r</w:t>
      </w:r>
      <w:r w:rsidR="00C330DB" w:rsidRPr="00685D5F">
        <w:rPr>
          <w:sz w:val="22"/>
          <w:szCs w:val="22"/>
        </w:rPr>
        <w:t xml:space="preserve">egulatory standards </w:t>
      </w:r>
      <w:r w:rsidR="00EF028F">
        <w:rPr>
          <w:sz w:val="22"/>
          <w:szCs w:val="22"/>
        </w:rPr>
        <w:t>set out</w:t>
      </w:r>
      <w:r w:rsidR="00EF028F" w:rsidRPr="00685D5F">
        <w:rPr>
          <w:sz w:val="22"/>
          <w:szCs w:val="22"/>
        </w:rPr>
        <w:t xml:space="preserve"> </w:t>
      </w:r>
      <w:r w:rsidR="00C330DB" w:rsidRPr="00685D5F">
        <w:rPr>
          <w:sz w:val="22"/>
          <w:szCs w:val="22"/>
        </w:rPr>
        <w:t xml:space="preserve">the outcomes </w:t>
      </w:r>
      <w:r w:rsidR="00C330DB" w:rsidRPr="00D61752">
        <w:rPr>
          <w:sz w:val="22"/>
          <w:szCs w:val="22"/>
        </w:rPr>
        <w:t xml:space="preserve">that </w:t>
      </w:r>
      <w:r w:rsidR="00AB75C9" w:rsidRPr="00302BDA">
        <w:rPr>
          <w:sz w:val="22"/>
          <w:szCs w:val="22"/>
        </w:rPr>
        <w:t>Registered Providers</w:t>
      </w:r>
      <w:r w:rsidR="00C330DB" w:rsidRPr="00D61752">
        <w:rPr>
          <w:sz w:val="22"/>
          <w:szCs w:val="22"/>
        </w:rPr>
        <w:t xml:space="preserve"> </w:t>
      </w:r>
      <w:r w:rsidR="00C330DB" w:rsidRPr="00685D5F">
        <w:rPr>
          <w:sz w:val="22"/>
          <w:szCs w:val="22"/>
        </w:rPr>
        <w:t>are expected to achieve and the specific expectations of the HCA as regulator.</w:t>
      </w:r>
      <w:r w:rsidR="004306F3">
        <w:rPr>
          <w:sz w:val="22"/>
          <w:szCs w:val="22"/>
        </w:rPr>
        <w:t xml:space="preserve"> </w:t>
      </w:r>
      <w:r w:rsidR="00C330DB" w:rsidRPr="00685D5F">
        <w:rPr>
          <w:sz w:val="22"/>
          <w:szCs w:val="22"/>
        </w:rPr>
        <w:t xml:space="preserve"> The standards are classified as either ‘economic’ or ‘consumer’</w:t>
      </w:r>
      <w:r w:rsidR="004306F3">
        <w:rPr>
          <w:sz w:val="22"/>
          <w:szCs w:val="22"/>
        </w:rPr>
        <w:t>,</w:t>
      </w:r>
      <w:r w:rsidR="00C330DB" w:rsidRPr="00685D5F">
        <w:rPr>
          <w:sz w:val="22"/>
          <w:szCs w:val="22"/>
        </w:rPr>
        <w:t xml:space="preserve"> with WFHA</w:t>
      </w:r>
      <w:r w:rsidR="004306F3">
        <w:rPr>
          <w:sz w:val="22"/>
          <w:szCs w:val="22"/>
        </w:rPr>
        <w:t xml:space="preserve">’s own </w:t>
      </w:r>
      <w:proofErr w:type="spellStart"/>
      <w:r w:rsidR="004306F3">
        <w:rPr>
          <w:sz w:val="22"/>
          <w:szCs w:val="22"/>
        </w:rPr>
        <w:t>V</w:t>
      </w:r>
      <w:r w:rsidR="00EF028F">
        <w:rPr>
          <w:sz w:val="22"/>
          <w:szCs w:val="22"/>
        </w:rPr>
        <w:t>f</w:t>
      </w:r>
      <w:r w:rsidR="004306F3">
        <w:rPr>
          <w:sz w:val="22"/>
          <w:szCs w:val="22"/>
        </w:rPr>
        <w:t>M</w:t>
      </w:r>
      <w:proofErr w:type="spellEnd"/>
      <w:r w:rsidR="004306F3">
        <w:rPr>
          <w:sz w:val="22"/>
          <w:szCs w:val="22"/>
        </w:rPr>
        <w:t xml:space="preserve"> S</w:t>
      </w:r>
      <w:r w:rsidR="00C330DB" w:rsidRPr="00685D5F">
        <w:rPr>
          <w:sz w:val="22"/>
          <w:szCs w:val="22"/>
        </w:rPr>
        <w:t>trategy</w:t>
      </w:r>
      <w:r w:rsidR="001C27FB">
        <w:rPr>
          <w:sz w:val="22"/>
          <w:szCs w:val="22"/>
        </w:rPr>
        <w:t xml:space="preserve"> </w:t>
      </w:r>
      <w:r w:rsidR="00C330DB" w:rsidRPr="00685D5F">
        <w:rPr>
          <w:sz w:val="22"/>
          <w:szCs w:val="22"/>
        </w:rPr>
        <w:t>appr</w:t>
      </w:r>
      <w:r w:rsidR="00C819FE">
        <w:rPr>
          <w:sz w:val="22"/>
          <w:szCs w:val="22"/>
        </w:rPr>
        <w:t>oved by its Board in March 2013</w:t>
      </w:r>
      <w:r w:rsidR="001C27FB">
        <w:rPr>
          <w:sz w:val="22"/>
          <w:szCs w:val="22"/>
        </w:rPr>
        <w:t>.</w:t>
      </w:r>
      <w:r w:rsidR="00EF028F" w:rsidRPr="00EF028F">
        <w:rPr>
          <w:b/>
          <w:sz w:val="22"/>
          <w:szCs w:val="22"/>
        </w:rPr>
        <w:t xml:space="preserve"> </w:t>
      </w:r>
      <w:r w:rsidR="00EF028F">
        <w:rPr>
          <w:b/>
          <w:sz w:val="22"/>
          <w:szCs w:val="22"/>
        </w:rPr>
        <w:t>(Appendix 3</w:t>
      </w:r>
      <w:r w:rsidR="00EF028F" w:rsidRPr="001C27FB">
        <w:rPr>
          <w:b/>
          <w:sz w:val="22"/>
          <w:szCs w:val="22"/>
        </w:rPr>
        <w:t>)</w:t>
      </w:r>
    </w:p>
    <w:p w14:paraId="4A1A68E9" w14:textId="30534738" w:rsidR="00C330DB" w:rsidRPr="00685D5F" w:rsidRDefault="00C330DB" w:rsidP="00F60889">
      <w:pPr>
        <w:widowControl w:val="0"/>
        <w:autoSpaceDE w:val="0"/>
        <w:autoSpaceDN w:val="0"/>
        <w:adjustRightInd w:val="0"/>
        <w:jc w:val="both"/>
        <w:rPr>
          <w:sz w:val="22"/>
          <w:szCs w:val="22"/>
        </w:rPr>
      </w:pPr>
    </w:p>
    <w:p w14:paraId="52CD3682" w14:textId="131E4FD3" w:rsidR="00C330DB" w:rsidRDefault="00F16C17" w:rsidP="00F16C17">
      <w:pPr>
        <w:widowControl w:val="0"/>
        <w:autoSpaceDE w:val="0"/>
        <w:autoSpaceDN w:val="0"/>
        <w:adjustRightInd w:val="0"/>
        <w:ind w:left="720" w:hanging="720"/>
        <w:jc w:val="both"/>
        <w:rPr>
          <w:sz w:val="22"/>
          <w:szCs w:val="22"/>
        </w:rPr>
      </w:pPr>
      <w:r>
        <w:rPr>
          <w:sz w:val="22"/>
          <w:szCs w:val="22"/>
        </w:rPr>
        <w:t>4.</w:t>
      </w:r>
      <w:r w:rsidR="002B27FF">
        <w:rPr>
          <w:sz w:val="22"/>
          <w:szCs w:val="22"/>
        </w:rPr>
        <w:t>9</w:t>
      </w:r>
      <w:r>
        <w:rPr>
          <w:sz w:val="22"/>
          <w:szCs w:val="22"/>
        </w:rPr>
        <w:tab/>
      </w:r>
      <w:r w:rsidR="00EF028F">
        <w:rPr>
          <w:sz w:val="22"/>
          <w:szCs w:val="22"/>
        </w:rPr>
        <w:t>T</w:t>
      </w:r>
      <w:r w:rsidR="00C330DB" w:rsidRPr="00685D5F">
        <w:rPr>
          <w:sz w:val="22"/>
          <w:szCs w:val="22"/>
        </w:rPr>
        <w:t xml:space="preserve">he HCA sets </w:t>
      </w:r>
      <w:r w:rsidR="00EF028F">
        <w:rPr>
          <w:sz w:val="22"/>
          <w:szCs w:val="22"/>
        </w:rPr>
        <w:t xml:space="preserve">out </w:t>
      </w:r>
      <w:r w:rsidR="00C330DB" w:rsidRPr="00685D5F">
        <w:rPr>
          <w:sz w:val="22"/>
          <w:szCs w:val="22"/>
        </w:rPr>
        <w:t>its approach to regulati</w:t>
      </w:r>
      <w:r w:rsidR="00EF028F">
        <w:rPr>
          <w:sz w:val="22"/>
          <w:szCs w:val="22"/>
        </w:rPr>
        <w:t>ng</w:t>
      </w:r>
      <w:r w:rsidR="004C324C">
        <w:rPr>
          <w:sz w:val="22"/>
          <w:szCs w:val="22"/>
        </w:rPr>
        <w:t xml:space="preserve"> this standard</w:t>
      </w:r>
      <w:r w:rsidR="00C330DB" w:rsidRPr="00685D5F">
        <w:rPr>
          <w:sz w:val="22"/>
          <w:szCs w:val="22"/>
        </w:rPr>
        <w:t xml:space="preserve">, including what providers can expect from the HCA as regulator, and an explanation of the questions </w:t>
      </w:r>
      <w:r w:rsidR="004C324C">
        <w:rPr>
          <w:sz w:val="22"/>
          <w:szCs w:val="22"/>
        </w:rPr>
        <w:t>HCA</w:t>
      </w:r>
      <w:r w:rsidR="004C324C" w:rsidRPr="00685D5F">
        <w:rPr>
          <w:sz w:val="22"/>
          <w:szCs w:val="22"/>
        </w:rPr>
        <w:t xml:space="preserve"> </w:t>
      </w:r>
      <w:r w:rsidR="00C330DB" w:rsidRPr="00685D5F">
        <w:rPr>
          <w:sz w:val="22"/>
          <w:szCs w:val="22"/>
        </w:rPr>
        <w:t xml:space="preserve">will ask, and why, when seeking assurance that our economic standards are </w:t>
      </w:r>
      <w:r w:rsidR="0035575A">
        <w:rPr>
          <w:sz w:val="22"/>
          <w:szCs w:val="22"/>
        </w:rPr>
        <w:t>being met.</w:t>
      </w:r>
    </w:p>
    <w:p w14:paraId="1A7AAB2E" w14:textId="77777777" w:rsidR="00866E26" w:rsidRDefault="00866E26" w:rsidP="00F16C17">
      <w:pPr>
        <w:widowControl w:val="0"/>
        <w:autoSpaceDE w:val="0"/>
        <w:autoSpaceDN w:val="0"/>
        <w:adjustRightInd w:val="0"/>
        <w:ind w:left="720" w:hanging="720"/>
        <w:jc w:val="both"/>
        <w:rPr>
          <w:sz w:val="22"/>
          <w:szCs w:val="22"/>
        </w:rPr>
      </w:pPr>
    </w:p>
    <w:p w14:paraId="6F05B0F7" w14:textId="4862E8D8" w:rsidR="00866E26" w:rsidRPr="0035575A" w:rsidRDefault="00866E26" w:rsidP="00F16C17">
      <w:pPr>
        <w:widowControl w:val="0"/>
        <w:autoSpaceDE w:val="0"/>
        <w:autoSpaceDN w:val="0"/>
        <w:adjustRightInd w:val="0"/>
        <w:ind w:left="720" w:hanging="720"/>
        <w:jc w:val="both"/>
        <w:rPr>
          <w:sz w:val="22"/>
          <w:szCs w:val="22"/>
        </w:rPr>
      </w:pPr>
      <w:r>
        <w:rPr>
          <w:sz w:val="22"/>
          <w:szCs w:val="22"/>
        </w:rPr>
        <w:t>4.10     WFHA will publish its achievements annually.</w:t>
      </w:r>
    </w:p>
    <w:p w14:paraId="0505C12A" w14:textId="77777777" w:rsidR="00B22C4E" w:rsidRPr="00685D5F" w:rsidRDefault="00B22C4E" w:rsidP="00F60889">
      <w:pPr>
        <w:jc w:val="both"/>
        <w:rPr>
          <w:sz w:val="22"/>
          <w:szCs w:val="22"/>
        </w:rPr>
      </w:pPr>
    </w:p>
    <w:p w14:paraId="5B38AD61" w14:textId="77777777" w:rsidR="00C44C81" w:rsidRDefault="00C44C81" w:rsidP="00F60889">
      <w:pPr>
        <w:jc w:val="both"/>
        <w:rPr>
          <w:b/>
          <w:sz w:val="22"/>
          <w:szCs w:val="22"/>
        </w:rPr>
      </w:pPr>
    </w:p>
    <w:p w14:paraId="57B5A593" w14:textId="75D83697" w:rsidR="004D0BFB" w:rsidRPr="00685D5F" w:rsidRDefault="00F16C17" w:rsidP="00F60889">
      <w:pPr>
        <w:jc w:val="both"/>
        <w:rPr>
          <w:b/>
          <w:sz w:val="22"/>
          <w:szCs w:val="22"/>
        </w:rPr>
      </w:pPr>
      <w:r>
        <w:rPr>
          <w:b/>
          <w:sz w:val="22"/>
          <w:szCs w:val="22"/>
        </w:rPr>
        <w:t>5.</w:t>
      </w:r>
      <w:r>
        <w:rPr>
          <w:b/>
          <w:sz w:val="22"/>
          <w:szCs w:val="22"/>
        </w:rPr>
        <w:tab/>
      </w:r>
      <w:r w:rsidR="00833CB0" w:rsidRPr="00685D5F">
        <w:rPr>
          <w:b/>
          <w:sz w:val="22"/>
          <w:szCs w:val="22"/>
        </w:rPr>
        <w:t>OVERVIEW</w:t>
      </w:r>
    </w:p>
    <w:p w14:paraId="1AB9F3B5" w14:textId="77777777" w:rsidR="0035575A" w:rsidRDefault="0035575A" w:rsidP="00F60889">
      <w:pPr>
        <w:jc w:val="both"/>
        <w:rPr>
          <w:sz w:val="22"/>
          <w:szCs w:val="22"/>
        </w:rPr>
      </w:pPr>
    </w:p>
    <w:p w14:paraId="0E388517" w14:textId="19FC66C8" w:rsidR="00C44C81" w:rsidRDefault="00D80457" w:rsidP="00C44C81">
      <w:pPr>
        <w:ind w:left="720" w:hanging="720"/>
        <w:jc w:val="both"/>
        <w:rPr>
          <w:sz w:val="22"/>
          <w:szCs w:val="22"/>
        </w:rPr>
      </w:pPr>
      <w:r>
        <w:rPr>
          <w:sz w:val="22"/>
          <w:szCs w:val="22"/>
        </w:rPr>
        <w:t>5.1</w:t>
      </w:r>
      <w:r>
        <w:rPr>
          <w:sz w:val="22"/>
          <w:szCs w:val="22"/>
        </w:rPr>
        <w:tab/>
        <w:t xml:space="preserve">Looking forward to the </w:t>
      </w:r>
      <w:proofErr w:type="spellStart"/>
      <w:r>
        <w:rPr>
          <w:sz w:val="22"/>
          <w:szCs w:val="22"/>
        </w:rPr>
        <w:t>furture</w:t>
      </w:r>
      <w:proofErr w:type="spellEnd"/>
      <w:r>
        <w:rPr>
          <w:sz w:val="22"/>
          <w:szCs w:val="22"/>
        </w:rPr>
        <w:t>, this plan outlines our aims for the future growth of the</w:t>
      </w:r>
    </w:p>
    <w:p w14:paraId="40EBCCBF" w14:textId="29566D78" w:rsidR="00D80457" w:rsidRDefault="00D80457" w:rsidP="00C44C81">
      <w:pPr>
        <w:ind w:left="720"/>
        <w:jc w:val="both"/>
        <w:rPr>
          <w:sz w:val="22"/>
          <w:szCs w:val="22"/>
        </w:rPr>
      </w:pPr>
      <w:proofErr w:type="spellStart"/>
      <w:r>
        <w:rPr>
          <w:sz w:val="22"/>
          <w:szCs w:val="22"/>
        </w:rPr>
        <w:t>organisation</w:t>
      </w:r>
      <w:proofErr w:type="spellEnd"/>
      <w:r>
        <w:rPr>
          <w:sz w:val="22"/>
          <w:szCs w:val="22"/>
        </w:rPr>
        <w:t xml:space="preserve"> and how it will achieve these, whilst improving existing services and ensuring value for money.</w:t>
      </w:r>
    </w:p>
    <w:p w14:paraId="5C4964DA" w14:textId="77777777" w:rsidR="00D80457" w:rsidRDefault="00D80457" w:rsidP="00F60889">
      <w:pPr>
        <w:jc w:val="both"/>
        <w:rPr>
          <w:sz w:val="22"/>
          <w:szCs w:val="22"/>
        </w:rPr>
      </w:pPr>
    </w:p>
    <w:p w14:paraId="06AED511" w14:textId="43E52BD4" w:rsidR="00D80457" w:rsidRDefault="00D80457" w:rsidP="00C44C81">
      <w:pPr>
        <w:ind w:left="720" w:hanging="720"/>
        <w:jc w:val="both"/>
        <w:rPr>
          <w:sz w:val="22"/>
          <w:szCs w:val="22"/>
        </w:rPr>
      </w:pPr>
      <w:r>
        <w:rPr>
          <w:sz w:val="22"/>
          <w:szCs w:val="22"/>
        </w:rPr>
        <w:t>5.2</w:t>
      </w:r>
      <w:r>
        <w:rPr>
          <w:sz w:val="22"/>
          <w:szCs w:val="22"/>
        </w:rPr>
        <w:tab/>
        <w:t>We will be looking at all business opportunities in and around the London Borough of Waltham Forest that will benefit our tenants and the residents of the borough generally.</w:t>
      </w:r>
    </w:p>
    <w:p w14:paraId="4492842B" w14:textId="77777777" w:rsidR="00D80457" w:rsidRDefault="00D80457" w:rsidP="00F60889">
      <w:pPr>
        <w:jc w:val="both"/>
        <w:rPr>
          <w:sz w:val="22"/>
          <w:szCs w:val="22"/>
        </w:rPr>
      </w:pPr>
    </w:p>
    <w:p w14:paraId="49CF456C" w14:textId="12BDE3C3" w:rsidR="00D80457" w:rsidRDefault="00D80457" w:rsidP="00C44C81">
      <w:pPr>
        <w:ind w:left="720" w:hanging="720"/>
        <w:jc w:val="both"/>
        <w:rPr>
          <w:sz w:val="22"/>
          <w:szCs w:val="22"/>
        </w:rPr>
      </w:pPr>
      <w:r>
        <w:rPr>
          <w:sz w:val="22"/>
          <w:szCs w:val="22"/>
        </w:rPr>
        <w:t>5.3</w:t>
      </w:r>
      <w:r>
        <w:rPr>
          <w:sz w:val="22"/>
          <w:szCs w:val="22"/>
        </w:rPr>
        <w:tab/>
        <w:t>Working with our partners, we will review our progress and this plan to meet any changing needs or legislation.</w:t>
      </w:r>
    </w:p>
    <w:p w14:paraId="373C90EE" w14:textId="144B129C" w:rsidR="00C819FE" w:rsidRPr="009A75FA" w:rsidRDefault="00C819FE" w:rsidP="00F60889">
      <w:pPr>
        <w:jc w:val="both"/>
        <w:rPr>
          <w:b/>
          <w:color w:val="FF0000"/>
          <w:sz w:val="22"/>
          <w:szCs w:val="22"/>
        </w:rPr>
      </w:pPr>
      <w:r>
        <w:rPr>
          <w:sz w:val="22"/>
          <w:szCs w:val="22"/>
        </w:rPr>
        <w:tab/>
      </w:r>
    </w:p>
    <w:p w14:paraId="316BD909" w14:textId="77777777" w:rsidR="001C27FB" w:rsidRPr="00C819FE" w:rsidRDefault="001C27FB" w:rsidP="00F60889">
      <w:pPr>
        <w:jc w:val="both"/>
        <w:rPr>
          <w:color w:val="FF0000"/>
          <w:sz w:val="22"/>
          <w:szCs w:val="22"/>
        </w:rPr>
      </w:pPr>
    </w:p>
    <w:p w14:paraId="3774E7C0" w14:textId="1AE30792" w:rsidR="004D0BFB" w:rsidRPr="00685D5F" w:rsidRDefault="00F16C17" w:rsidP="00F60889">
      <w:pPr>
        <w:jc w:val="both"/>
        <w:rPr>
          <w:b/>
          <w:sz w:val="22"/>
          <w:szCs w:val="22"/>
        </w:rPr>
      </w:pPr>
      <w:r>
        <w:rPr>
          <w:b/>
          <w:sz w:val="22"/>
          <w:szCs w:val="22"/>
        </w:rPr>
        <w:t>6.</w:t>
      </w:r>
      <w:r>
        <w:rPr>
          <w:b/>
          <w:sz w:val="22"/>
          <w:szCs w:val="22"/>
        </w:rPr>
        <w:tab/>
      </w:r>
      <w:r w:rsidR="00833CB0" w:rsidRPr="00685D5F">
        <w:rPr>
          <w:b/>
          <w:sz w:val="22"/>
          <w:szCs w:val="22"/>
        </w:rPr>
        <w:t>P</w:t>
      </w:r>
      <w:r w:rsidR="004C324C">
        <w:rPr>
          <w:b/>
          <w:sz w:val="22"/>
          <w:szCs w:val="22"/>
        </w:rPr>
        <w:t xml:space="preserve">OLITICAL </w:t>
      </w:r>
      <w:r w:rsidR="00833CB0" w:rsidRPr="00685D5F">
        <w:rPr>
          <w:b/>
          <w:sz w:val="22"/>
          <w:szCs w:val="22"/>
        </w:rPr>
        <w:t>E</w:t>
      </w:r>
      <w:r w:rsidR="004C324C">
        <w:rPr>
          <w:b/>
          <w:sz w:val="22"/>
          <w:szCs w:val="22"/>
        </w:rPr>
        <w:t xml:space="preserve">CONOMIC </w:t>
      </w:r>
      <w:r w:rsidR="00833CB0" w:rsidRPr="00685D5F">
        <w:rPr>
          <w:b/>
          <w:sz w:val="22"/>
          <w:szCs w:val="22"/>
        </w:rPr>
        <w:t>S</w:t>
      </w:r>
      <w:r w:rsidR="004C324C">
        <w:rPr>
          <w:b/>
          <w:sz w:val="22"/>
          <w:szCs w:val="22"/>
        </w:rPr>
        <w:t xml:space="preserve">OCIAL AND </w:t>
      </w:r>
      <w:r w:rsidR="002D2B66" w:rsidRPr="00685D5F">
        <w:rPr>
          <w:b/>
          <w:sz w:val="22"/>
          <w:szCs w:val="22"/>
        </w:rPr>
        <w:t>T</w:t>
      </w:r>
      <w:r w:rsidR="002D2B66">
        <w:rPr>
          <w:b/>
          <w:sz w:val="22"/>
          <w:szCs w:val="22"/>
        </w:rPr>
        <w:t xml:space="preserve">ECHNOLOGICAL </w:t>
      </w:r>
      <w:r w:rsidR="002D2B66" w:rsidRPr="00685D5F">
        <w:rPr>
          <w:b/>
          <w:sz w:val="22"/>
          <w:szCs w:val="22"/>
        </w:rPr>
        <w:t>ANALYSIS</w:t>
      </w:r>
      <w:r w:rsidR="004C324C">
        <w:rPr>
          <w:b/>
          <w:sz w:val="22"/>
          <w:szCs w:val="22"/>
        </w:rPr>
        <w:t xml:space="preserve"> (PEST)</w:t>
      </w:r>
    </w:p>
    <w:p w14:paraId="666550FF" w14:textId="77777777" w:rsidR="00337F7B" w:rsidRPr="00685D5F" w:rsidRDefault="00337F7B" w:rsidP="00F60889">
      <w:pPr>
        <w:jc w:val="both"/>
        <w:rPr>
          <w:b/>
          <w:sz w:val="22"/>
          <w:szCs w:val="22"/>
        </w:rPr>
      </w:pPr>
    </w:p>
    <w:p w14:paraId="78B1DB95" w14:textId="75C91649" w:rsidR="00C330DB" w:rsidRPr="00685D5F" w:rsidRDefault="00F16C17" w:rsidP="00F16C17">
      <w:pPr>
        <w:ind w:left="720" w:hanging="720"/>
        <w:jc w:val="both"/>
        <w:rPr>
          <w:sz w:val="22"/>
          <w:szCs w:val="22"/>
        </w:rPr>
      </w:pPr>
      <w:r>
        <w:rPr>
          <w:sz w:val="22"/>
          <w:szCs w:val="22"/>
        </w:rPr>
        <w:t>6.1</w:t>
      </w:r>
      <w:r>
        <w:rPr>
          <w:sz w:val="22"/>
          <w:szCs w:val="22"/>
        </w:rPr>
        <w:tab/>
      </w:r>
      <w:r w:rsidR="004306F3">
        <w:rPr>
          <w:sz w:val="22"/>
          <w:szCs w:val="22"/>
        </w:rPr>
        <w:t xml:space="preserve">WFHA </w:t>
      </w:r>
      <w:proofErr w:type="spellStart"/>
      <w:r w:rsidR="00F1792F">
        <w:rPr>
          <w:sz w:val="22"/>
          <w:szCs w:val="22"/>
        </w:rPr>
        <w:t>recognise</w:t>
      </w:r>
      <w:r w:rsidR="004306F3">
        <w:rPr>
          <w:sz w:val="22"/>
          <w:szCs w:val="22"/>
        </w:rPr>
        <w:t>s</w:t>
      </w:r>
      <w:proofErr w:type="spellEnd"/>
      <w:r w:rsidR="00F1792F">
        <w:rPr>
          <w:sz w:val="22"/>
          <w:szCs w:val="22"/>
        </w:rPr>
        <w:t xml:space="preserve"> that there continue to be significant c</w:t>
      </w:r>
      <w:r w:rsidR="004306F3">
        <w:rPr>
          <w:sz w:val="22"/>
          <w:szCs w:val="22"/>
        </w:rPr>
        <w:t>hanges in the sector and that it</w:t>
      </w:r>
      <w:r w:rsidR="00F1792F">
        <w:rPr>
          <w:sz w:val="22"/>
          <w:szCs w:val="22"/>
        </w:rPr>
        <w:t xml:space="preserve"> need</w:t>
      </w:r>
      <w:r w:rsidR="004306F3">
        <w:rPr>
          <w:sz w:val="22"/>
          <w:szCs w:val="22"/>
        </w:rPr>
        <w:t>s</w:t>
      </w:r>
      <w:r w:rsidR="00F1792F">
        <w:rPr>
          <w:sz w:val="22"/>
          <w:szCs w:val="22"/>
        </w:rPr>
        <w:t xml:space="preserve"> to</w:t>
      </w:r>
      <w:r w:rsidR="004C324C">
        <w:rPr>
          <w:sz w:val="22"/>
          <w:szCs w:val="22"/>
        </w:rPr>
        <w:t xml:space="preserve"> </w:t>
      </w:r>
      <w:r w:rsidR="00F1792F">
        <w:rPr>
          <w:sz w:val="22"/>
          <w:szCs w:val="22"/>
        </w:rPr>
        <w:t>constantly scanning the horizo</w:t>
      </w:r>
      <w:r w:rsidR="004306F3">
        <w:rPr>
          <w:sz w:val="22"/>
          <w:szCs w:val="22"/>
        </w:rPr>
        <w:t xml:space="preserve">n to identify the key political, </w:t>
      </w:r>
      <w:r w:rsidR="00F1792F">
        <w:rPr>
          <w:sz w:val="22"/>
          <w:szCs w:val="22"/>
        </w:rPr>
        <w:t xml:space="preserve">economic, sociological and technological factors that </w:t>
      </w:r>
      <w:r w:rsidR="004306F3">
        <w:rPr>
          <w:sz w:val="22"/>
          <w:szCs w:val="22"/>
        </w:rPr>
        <w:t xml:space="preserve">are </w:t>
      </w:r>
      <w:r w:rsidR="00F1792F">
        <w:rPr>
          <w:sz w:val="22"/>
          <w:szCs w:val="22"/>
        </w:rPr>
        <w:t xml:space="preserve">affecting WFHA. </w:t>
      </w:r>
      <w:r w:rsidR="004306F3">
        <w:rPr>
          <w:sz w:val="22"/>
          <w:szCs w:val="22"/>
        </w:rPr>
        <w:t xml:space="preserve"> </w:t>
      </w:r>
      <w:r w:rsidR="00D61752">
        <w:rPr>
          <w:sz w:val="22"/>
          <w:szCs w:val="22"/>
        </w:rPr>
        <w:t xml:space="preserve">It will review these factors </w:t>
      </w:r>
      <w:r w:rsidR="001A6DAD">
        <w:rPr>
          <w:sz w:val="22"/>
          <w:szCs w:val="22"/>
        </w:rPr>
        <w:t xml:space="preserve">periodically </w:t>
      </w:r>
      <w:r w:rsidR="00D61752">
        <w:rPr>
          <w:sz w:val="22"/>
          <w:szCs w:val="22"/>
        </w:rPr>
        <w:t>by using a PEST analysis or similar.</w:t>
      </w:r>
    </w:p>
    <w:p w14:paraId="1DD6120C" w14:textId="77777777" w:rsidR="004306F3" w:rsidRPr="00F93AD2" w:rsidRDefault="004306F3" w:rsidP="004306F3">
      <w:pPr>
        <w:rPr>
          <w:sz w:val="22"/>
          <w:szCs w:val="22"/>
        </w:rPr>
      </w:pPr>
    </w:p>
    <w:p w14:paraId="2CD59714" w14:textId="77777777" w:rsidR="007D746D" w:rsidRDefault="007D746D" w:rsidP="00F60889">
      <w:pPr>
        <w:jc w:val="both"/>
        <w:rPr>
          <w:b/>
          <w:sz w:val="22"/>
          <w:szCs w:val="22"/>
        </w:rPr>
      </w:pPr>
    </w:p>
    <w:p w14:paraId="7E5615E8" w14:textId="77777777" w:rsidR="005052BA" w:rsidRDefault="005052BA">
      <w:pPr>
        <w:rPr>
          <w:b/>
          <w:sz w:val="22"/>
          <w:szCs w:val="22"/>
        </w:rPr>
      </w:pPr>
      <w:r>
        <w:rPr>
          <w:b/>
          <w:sz w:val="22"/>
          <w:szCs w:val="22"/>
        </w:rPr>
        <w:br w:type="page"/>
      </w:r>
    </w:p>
    <w:p w14:paraId="57E12678" w14:textId="21CF488C" w:rsidR="00337F7B" w:rsidRPr="00685D5F" w:rsidRDefault="00F16C17" w:rsidP="00F60889">
      <w:pPr>
        <w:jc w:val="both"/>
        <w:rPr>
          <w:b/>
          <w:sz w:val="22"/>
          <w:szCs w:val="22"/>
        </w:rPr>
      </w:pPr>
      <w:r>
        <w:rPr>
          <w:b/>
          <w:sz w:val="22"/>
          <w:szCs w:val="22"/>
        </w:rPr>
        <w:lastRenderedPageBreak/>
        <w:t>7.</w:t>
      </w:r>
      <w:r>
        <w:rPr>
          <w:b/>
          <w:sz w:val="22"/>
          <w:szCs w:val="22"/>
        </w:rPr>
        <w:tab/>
      </w:r>
      <w:r w:rsidR="00337F7B" w:rsidRPr="00685D5F">
        <w:rPr>
          <w:b/>
          <w:sz w:val="22"/>
          <w:szCs w:val="22"/>
        </w:rPr>
        <w:t>S</w:t>
      </w:r>
      <w:r w:rsidR="004C324C">
        <w:rPr>
          <w:b/>
          <w:sz w:val="22"/>
          <w:szCs w:val="22"/>
        </w:rPr>
        <w:t xml:space="preserve">TRENGTHS, WEAKNESSES, OPPORTUNITIES, THREATS </w:t>
      </w:r>
      <w:r w:rsidR="00337F7B" w:rsidRPr="00685D5F">
        <w:rPr>
          <w:b/>
          <w:sz w:val="22"/>
          <w:szCs w:val="22"/>
        </w:rPr>
        <w:t xml:space="preserve"> </w:t>
      </w:r>
      <w:r w:rsidR="004C324C">
        <w:rPr>
          <w:b/>
          <w:sz w:val="22"/>
          <w:szCs w:val="22"/>
        </w:rPr>
        <w:t xml:space="preserve"> </w:t>
      </w:r>
      <w:r w:rsidR="00337F7B" w:rsidRPr="00685D5F">
        <w:rPr>
          <w:b/>
          <w:sz w:val="22"/>
          <w:szCs w:val="22"/>
        </w:rPr>
        <w:t>ANALYSIS</w:t>
      </w:r>
      <w:r w:rsidR="004C324C">
        <w:rPr>
          <w:b/>
          <w:sz w:val="22"/>
          <w:szCs w:val="22"/>
        </w:rPr>
        <w:t xml:space="preserve"> (SWOT)</w:t>
      </w:r>
    </w:p>
    <w:p w14:paraId="224F6F38" w14:textId="77777777" w:rsidR="0019566E" w:rsidRPr="00685D5F" w:rsidRDefault="0019566E" w:rsidP="00F60889">
      <w:pPr>
        <w:jc w:val="both"/>
        <w:rPr>
          <w:sz w:val="22"/>
          <w:szCs w:val="22"/>
        </w:rPr>
      </w:pPr>
    </w:p>
    <w:p w14:paraId="7BB9089B" w14:textId="3F889BB2" w:rsidR="00685D5F" w:rsidRDefault="00F16C17" w:rsidP="00F16C17">
      <w:pPr>
        <w:ind w:left="720" w:hanging="720"/>
        <w:jc w:val="both"/>
        <w:rPr>
          <w:sz w:val="22"/>
          <w:szCs w:val="22"/>
        </w:rPr>
      </w:pPr>
      <w:r>
        <w:rPr>
          <w:sz w:val="22"/>
          <w:szCs w:val="22"/>
        </w:rPr>
        <w:t>7.1</w:t>
      </w:r>
      <w:r>
        <w:rPr>
          <w:sz w:val="22"/>
          <w:szCs w:val="22"/>
        </w:rPr>
        <w:tab/>
      </w:r>
      <w:r w:rsidR="00C80D19">
        <w:rPr>
          <w:sz w:val="22"/>
          <w:szCs w:val="22"/>
        </w:rPr>
        <w:t xml:space="preserve">The Board and Senior Management </w:t>
      </w:r>
      <w:r w:rsidR="00D61752">
        <w:rPr>
          <w:sz w:val="22"/>
          <w:szCs w:val="22"/>
        </w:rPr>
        <w:t xml:space="preserve">will </w:t>
      </w:r>
      <w:r w:rsidR="00C80D19">
        <w:rPr>
          <w:sz w:val="22"/>
          <w:szCs w:val="22"/>
        </w:rPr>
        <w:t xml:space="preserve"> undertake a SWOT analysis</w:t>
      </w:r>
      <w:r w:rsidR="00D61752">
        <w:rPr>
          <w:sz w:val="22"/>
          <w:szCs w:val="22"/>
        </w:rPr>
        <w:t xml:space="preserve"> periodically to</w:t>
      </w:r>
      <w:r w:rsidR="00C80D19">
        <w:rPr>
          <w:sz w:val="22"/>
          <w:szCs w:val="22"/>
        </w:rPr>
        <w:t xml:space="preserve"> identify the strengths,</w:t>
      </w:r>
      <w:r w:rsidR="004306F3">
        <w:rPr>
          <w:sz w:val="22"/>
          <w:szCs w:val="22"/>
        </w:rPr>
        <w:t xml:space="preserve"> weaknesses</w:t>
      </w:r>
      <w:r w:rsidR="00C80D19">
        <w:rPr>
          <w:sz w:val="22"/>
          <w:szCs w:val="22"/>
        </w:rPr>
        <w:t>,</w:t>
      </w:r>
      <w:r w:rsidR="004306F3">
        <w:rPr>
          <w:sz w:val="22"/>
          <w:szCs w:val="22"/>
        </w:rPr>
        <w:t xml:space="preserve"> </w:t>
      </w:r>
      <w:r w:rsidR="00C80D19">
        <w:rPr>
          <w:sz w:val="22"/>
          <w:szCs w:val="22"/>
        </w:rPr>
        <w:t>opportunities and threats</w:t>
      </w:r>
      <w:r w:rsidR="004306F3">
        <w:rPr>
          <w:sz w:val="22"/>
          <w:szCs w:val="22"/>
        </w:rPr>
        <w:t>;</w:t>
      </w:r>
      <w:r w:rsidR="00C80D19">
        <w:rPr>
          <w:sz w:val="22"/>
          <w:szCs w:val="22"/>
        </w:rPr>
        <w:t xml:space="preserve"> with the re</w:t>
      </w:r>
      <w:r w:rsidR="005D1E4C">
        <w:rPr>
          <w:sz w:val="22"/>
          <w:szCs w:val="22"/>
        </w:rPr>
        <w:t>sults shown below:</w:t>
      </w:r>
    </w:p>
    <w:p w14:paraId="1D9E1D5B" w14:textId="77777777" w:rsidR="004306F3" w:rsidRPr="00A91A9B" w:rsidRDefault="004306F3" w:rsidP="004306F3">
      <w:pPr>
        <w:rPr>
          <w:sz w:val="22"/>
          <w:szCs w:val="22"/>
        </w:rPr>
      </w:pPr>
    </w:p>
    <w:tbl>
      <w:tblPr>
        <w:tblStyle w:val="TableGrid"/>
        <w:tblW w:w="0" w:type="auto"/>
        <w:tblInd w:w="817" w:type="dxa"/>
        <w:tblLook w:val="04A0" w:firstRow="1" w:lastRow="0" w:firstColumn="1" w:lastColumn="0" w:noHBand="0" w:noVBand="1"/>
      </w:tblPr>
      <w:tblGrid>
        <w:gridCol w:w="4181"/>
        <w:gridCol w:w="4182"/>
      </w:tblGrid>
      <w:tr w:rsidR="004306F3" w:rsidRPr="00A91A9B" w14:paraId="5168BD51" w14:textId="77777777" w:rsidTr="00F16C17">
        <w:tc>
          <w:tcPr>
            <w:tcW w:w="4181" w:type="dxa"/>
          </w:tcPr>
          <w:p w14:paraId="55D8F0EB" w14:textId="77777777" w:rsidR="004306F3" w:rsidRPr="007D746D" w:rsidRDefault="004306F3" w:rsidP="00324190">
            <w:pPr>
              <w:rPr>
                <w:rFonts w:ascii="Arial Narrow" w:hAnsi="Arial Narrow"/>
                <w:sz w:val="22"/>
                <w:szCs w:val="22"/>
              </w:rPr>
            </w:pPr>
          </w:p>
          <w:p w14:paraId="57914CC0" w14:textId="1362B68E" w:rsidR="004306F3" w:rsidRPr="007D746D" w:rsidRDefault="004306F3" w:rsidP="009B0684">
            <w:pPr>
              <w:ind w:firstLine="459"/>
              <w:rPr>
                <w:rFonts w:ascii="Arial Narrow" w:hAnsi="Arial Narrow"/>
                <w:sz w:val="22"/>
                <w:szCs w:val="22"/>
              </w:rPr>
            </w:pPr>
            <w:r w:rsidRPr="007D746D">
              <w:rPr>
                <w:rFonts w:ascii="Arial Narrow" w:hAnsi="Arial Narrow"/>
                <w:b/>
                <w:sz w:val="22"/>
                <w:szCs w:val="22"/>
              </w:rPr>
              <w:t>Strengths</w:t>
            </w:r>
          </w:p>
          <w:p w14:paraId="6951688B" w14:textId="049FD863" w:rsidR="00ED716A" w:rsidRDefault="00ED716A"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Pr>
                <w:rFonts w:ascii="Arial Narrow" w:hAnsi="Arial Narrow"/>
                <w:sz w:val="22"/>
                <w:szCs w:val="22"/>
              </w:rPr>
              <w:t>Size of business – closer to tenants and their needs</w:t>
            </w:r>
          </w:p>
          <w:p w14:paraId="7C3A4866" w14:textId="6972423F" w:rsidR="004306F3" w:rsidRPr="007D746D" w:rsidRDefault="004306F3"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 xml:space="preserve">Strong Customer Service </w:t>
            </w:r>
            <w:r w:rsidR="004C324C">
              <w:rPr>
                <w:rFonts w:ascii="Arial Narrow" w:hAnsi="Arial Narrow"/>
                <w:sz w:val="22"/>
                <w:szCs w:val="22"/>
              </w:rPr>
              <w:t>e</w:t>
            </w:r>
            <w:r w:rsidRPr="007D746D">
              <w:rPr>
                <w:rFonts w:ascii="Arial Narrow" w:hAnsi="Arial Narrow"/>
                <w:sz w:val="22"/>
                <w:szCs w:val="22"/>
              </w:rPr>
              <w:t>thos</w:t>
            </w:r>
          </w:p>
          <w:p w14:paraId="62F86B69" w14:textId="77777777" w:rsidR="004306F3" w:rsidRPr="007D746D" w:rsidRDefault="004306F3"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Experienced staff with low turnover</w:t>
            </w:r>
          </w:p>
          <w:p w14:paraId="6F3D8CCF" w14:textId="77777777" w:rsidR="004306F3" w:rsidRPr="007D746D" w:rsidRDefault="004306F3"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Good track record and reputation</w:t>
            </w:r>
          </w:p>
          <w:p w14:paraId="274FD018" w14:textId="47F020E0" w:rsidR="004306F3" w:rsidRPr="007D746D" w:rsidRDefault="004306F3"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Local</w:t>
            </w:r>
            <w:r w:rsidR="004C324C">
              <w:rPr>
                <w:rFonts w:ascii="Arial Narrow" w:hAnsi="Arial Narrow"/>
                <w:sz w:val="22"/>
                <w:szCs w:val="22"/>
              </w:rPr>
              <w:t xml:space="preserve"> </w:t>
            </w:r>
            <w:r w:rsidRPr="007D746D">
              <w:rPr>
                <w:rFonts w:ascii="Arial Narrow" w:hAnsi="Arial Narrow"/>
                <w:sz w:val="22"/>
                <w:szCs w:val="22"/>
              </w:rPr>
              <w:t>accountab</w:t>
            </w:r>
            <w:r w:rsidR="004C324C">
              <w:rPr>
                <w:rFonts w:ascii="Arial Narrow" w:hAnsi="Arial Narrow"/>
                <w:sz w:val="22"/>
                <w:szCs w:val="22"/>
              </w:rPr>
              <w:t>ility</w:t>
            </w:r>
          </w:p>
          <w:p w14:paraId="3BEEFBF7" w14:textId="4377489A" w:rsidR="004306F3" w:rsidRPr="007D746D" w:rsidRDefault="004306F3"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 xml:space="preserve">Financial </w:t>
            </w:r>
            <w:r w:rsidR="0006324D" w:rsidRPr="007D746D">
              <w:rPr>
                <w:rFonts w:ascii="Arial Narrow" w:hAnsi="Arial Narrow"/>
                <w:sz w:val="22"/>
                <w:szCs w:val="22"/>
              </w:rPr>
              <w:t>st</w:t>
            </w:r>
            <w:r w:rsidR="0006324D">
              <w:rPr>
                <w:rFonts w:ascii="Arial Narrow" w:hAnsi="Arial Narrow"/>
                <w:sz w:val="22"/>
                <w:szCs w:val="22"/>
              </w:rPr>
              <w:t>ability</w:t>
            </w:r>
          </w:p>
          <w:p w14:paraId="24DDBBC6" w14:textId="3FD4C263" w:rsidR="004306F3" w:rsidRPr="00563E50" w:rsidRDefault="004306F3"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563E50">
              <w:rPr>
                <w:rFonts w:ascii="Arial Narrow" w:hAnsi="Arial Narrow"/>
                <w:sz w:val="22"/>
                <w:szCs w:val="22"/>
              </w:rPr>
              <w:t>Commitment to</w:t>
            </w:r>
            <w:r w:rsidR="004C324C">
              <w:rPr>
                <w:rFonts w:ascii="Arial Narrow" w:hAnsi="Arial Narrow"/>
                <w:sz w:val="22"/>
                <w:szCs w:val="22"/>
              </w:rPr>
              <w:t xml:space="preserve"> </w:t>
            </w:r>
            <w:r w:rsidRPr="00563E50">
              <w:rPr>
                <w:rFonts w:ascii="Arial Narrow" w:hAnsi="Arial Narrow"/>
                <w:sz w:val="22"/>
                <w:szCs w:val="22"/>
              </w:rPr>
              <w:t xml:space="preserve"> </w:t>
            </w:r>
            <w:r w:rsidR="004C324C" w:rsidRPr="00563E50">
              <w:rPr>
                <w:rFonts w:ascii="Arial Narrow" w:hAnsi="Arial Narrow"/>
                <w:sz w:val="22"/>
                <w:szCs w:val="22"/>
              </w:rPr>
              <w:t>record</w:t>
            </w:r>
            <w:r w:rsidR="004C324C">
              <w:rPr>
                <w:rFonts w:ascii="Arial Narrow" w:hAnsi="Arial Narrow"/>
                <w:sz w:val="22"/>
                <w:szCs w:val="22"/>
              </w:rPr>
              <w:t xml:space="preserve">ing and , addressing </w:t>
            </w:r>
            <w:r w:rsidR="00563E50">
              <w:rPr>
                <w:rFonts w:ascii="Arial Narrow" w:hAnsi="Arial Narrow"/>
                <w:sz w:val="22"/>
                <w:szCs w:val="22"/>
              </w:rPr>
              <w:t xml:space="preserve"> </w:t>
            </w:r>
            <w:r w:rsidRPr="00563E50">
              <w:rPr>
                <w:rFonts w:ascii="Arial Narrow" w:hAnsi="Arial Narrow"/>
                <w:sz w:val="22"/>
                <w:szCs w:val="22"/>
              </w:rPr>
              <w:t>diversity</w:t>
            </w:r>
            <w:r w:rsidR="004C324C">
              <w:rPr>
                <w:rFonts w:ascii="Arial Narrow" w:hAnsi="Arial Narrow"/>
                <w:sz w:val="22"/>
                <w:szCs w:val="22"/>
              </w:rPr>
              <w:t xml:space="preserve"> issues</w:t>
            </w:r>
          </w:p>
          <w:p w14:paraId="7292E5F8" w14:textId="619FB6A0" w:rsidR="004306F3" w:rsidRPr="007D746D" w:rsidRDefault="00A041B2" w:rsidP="00A041B2">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Tenant Involvement</w:t>
            </w:r>
          </w:p>
          <w:p w14:paraId="088D57A1" w14:textId="18B7006E" w:rsidR="004306F3" w:rsidRPr="007D746D" w:rsidRDefault="00A041B2"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Supportin</w:t>
            </w:r>
            <w:r w:rsidR="0035575A" w:rsidRPr="007D746D">
              <w:rPr>
                <w:rFonts w:ascii="Arial Narrow" w:hAnsi="Arial Narrow"/>
                <w:sz w:val="22"/>
                <w:szCs w:val="22"/>
              </w:rPr>
              <w:t>g</w:t>
            </w:r>
            <w:r w:rsidRPr="007D746D">
              <w:rPr>
                <w:rFonts w:ascii="Arial Narrow" w:hAnsi="Arial Narrow"/>
                <w:sz w:val="22"/>
                <w:szCs w:val="22"/>
              </w:rPr>
              <w:t xml:space="preserve"> People </w:t>
            </w:r>
            <w:r w:rsidR="004C324C">
              <w:rPr>
                <w:rFonts w:ascii="Arial Narrow" w:hAnsi="Arial Narrow"/>
                <w:sz w:val="22"/>
                <w:szCs w:val="22"/>
              </w:rPr>
              <w:t>s</w:t>
            </w:r>
            <w:r w:rsidRPr="007D746D">
              <w:rPr>
                <w:rFonts w:ascii="Arial Narrow" w:hAnsi="Arial Narrow"/>
                <w:sz w:val="22"/>
                <w:szCs w:val="22"/>
              </w:rPr>
              <w:t>kills</w:t>
            </w:r>
          </w:p>
          <w:p w14:paraId="31676AC5" w14:textId="77777777" w:rsidR="004306F3" w:rsidRDefault="004306F3"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Sound skills base</w:t>
            </w:r>
          </w:p>
          <w:p w14:paraId="2B620C41" w14:textId="676FC802" w:rsidR="00ED716A" w:rsidRPr="007D746D" w:rsidRDefault="00ED716A"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Pr>
                <w:rFonts w:ascii="Arial Narrow" w:hAnsi="Arial Narrow"/>
                <w:sz w:val="22"/>
                <w:szCs w:val="22"/>
              </w:rPr>
              <w:t>Expertise</w:t>
            </w:r>
            <w:r w:rsidR="004666FB">
              <w:rPr>
                <w:rFonts w:ascii="Arial Narrow" w:hAnsi="Arial Narrow"/>
                <w:sz w:val="22"/>
                <w:szCs w:val="22"/>
              </w:rPr>
              <w:t xml:space="preserve"> in sheltered housing and support services</w:t>
            </w:r>
          </w:p>
          <w:p w14:paraId="6777D2A4" w14:textId="74203F33" w:rsidR="004306F3" w:rsidRPr="007D746D" w:rsidRDefault="004306F3"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Dependab</w:t>
            </w:r>
            <w:r w:rsidR="004C324C">
              <w:rPr>
                <w:rFonts w:ascii="Arial Narrow" w:hAnsi="Arial Narrow"/>
                <w:sz w:val="22"/>
                <w:szCs w:val="22"/>
              </w:rPr>
              <w:t>i</w:t>
            </w:r>
            <w:r w:rsidRPr="007D746D">
              <w:rPr>
                <w:rFonts w:ascii="Arial Narrow" w:hAnsi="Arial Narrow"/>
                <w:sz w:val="22"/>
                <w:szCs w:val="22"/>
              </w:rPr>
              <w:t>l</w:t>
            </w:r>
            <w:r w:rsidR="004C324C">
              <w:rPr>
                <w:rFonts w:ascii="Arial Narrow" w:hAnsi="Arial Narrow"/>
                <w:sz w:val="22"/>
                <w:szCs w:val="22"/>
              </w:rPr>
              <w:t xml:space="preserve">ity </w:t>
            </w:r>
            <w:r w:rsidRPr="007D746D">
              <w:rPr>
                <w:rFonts w:ascii="Arial Narrow" w:hAnsi="Arial Narrow"/>
                <w:sz w:val="22"/>
                <w:szCs w:val="22"/>
              </w:rPr>
              <w:t>/reliab</w:t>
            </w:r>
            <w:r w:rsidR="004C324C">
              <w:rPr>
                <w:rFonts w:ascii="Arial Narrow" w:hAnsi="Arial Narrow"/>
                <w:sz w:val="22"/>
                <w:szCs w:val="22"/>
              </w:rPr>
              <w:t>ility</w:t>
            </w:r>
          </w:p>
          <w:p w14:paraId="7AD8DDED" w14:textId="4658E7BE" w:rsidR="004306F3" w:rsidRPr="007D746D" w:rsidRDefault="004306F3" w:rsidP="004306F3">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Good partnerships</w:t>
            </w:r>
            <w:r w:rsidR="004666FB">
              <w:rPr>
                <w:rFonts w:ascii="Arial Narrow" w:hAnsi="Arial Narrow"/>
                <w:sz w:val="22"/>
                <w:szCs w:val="22"/>
              </w:rPr>
              <w:t xml:space="preserve"> (refer to Appendix  9)</w:t>
            </w:r>
          </w:p>
          <w:p w14:paraId="5C1E70FC" w14:textId="1657B61F" w:rsidR="004306F3" w:rsidRPr="007D746D" w:rsidRDefault="004306F3" w:rsidP="00324190">
            <w:pPr>
              <w:pStyle w:val="ListParagraph"/>
              <w:widowControl w:val="0"/>
              <w:numPr>
                <w:ilvl w:val="0"/>
                <w:numId w:val="17"/>
              </w:numPr>
              <w:autoSpaceDE w:val="0"/>
              <w:autoSpaceDN w:val="0"/>
              <w:adjustRightInd w:val="0"/>
              <w:spacing w:before="60" w:after="60"/>
              <w:ind w:left="426" w:hanging="284"/>
              <w:rPr>
                <w:rFonts w:ascii="Arial Narrow" w:hAnsi="Arial Narrow"/>
                <w:sz w:val="22"/>
                <w:szCs w:val="22"/>
              </w:rPr>
            </w:pPr>
            <w:r w:rsidRPr="007D746D">
              <w:rPr>
                <w:rFonts w:ascii="Arial Narrow" w:hAnsi="Arial Narrow"/>
                <w:sz w:val="22"/>
                <w:szCs w:val="22"/>
              </w:rPr>
              <w:t>Continuous improvement culture</w:t>
            </w:r>
          </w:p>
        </w:tc>
        <w:tc>
          <w:tcPr>
            <w:tcW w:w="4182" w:type="dxa"/>
          </w:tcPr>
          <w:p w14:paraId="16E16597" w14:textId="77777777" w:rsidR="004306F3" w:rsidRPr="007D746D" w:rsidRDefault="004306F3" w:rsidP="00324190">
            <w:pPr>
              <w:rPr>
                <w:rFonts w:ascii="Arial Narrow" w:hAnsi="Arial Narrow"/>
                <w:sz w:val="22"/>
                <w:szCs w:val="22"/>
              </w:rPr>
            </w:pPr>
          </w:p>
          <w:p w14:paraId="71910149" w14:textId="3F685AB6" w:rsidR="004306F3" w:rsidRPr="007D746D" w:rsidRDefault="004306F3" w:rsidP="005D1E4C">
            <w:pPr>
              <w:ind w:firstLine="459"/>
              <w:rPr>
                <w:rFonts w:ascii="Arial Narrow" w:hAnsi="Arial Narrow"/>
                <w:b/>
                <w:sz w:val="22"/>
                <w:szCs w:val="22"/>
              </w:rPr>
            </w:pPr>
            <w:r w:rsidRPr="007D746D">
              <w:rPr>
                <w:rFonts w:ascii="Arial Narrow" w:hAnsi="Arial Narrow"/>
                <w:b/>
                <w:sz w:val="22"/>
                <w:szCs w:val="22"/>
              </w:rPr>
              <w:t>Weakness</w:t>
            </w:r>
            <w:r w:rsidR="002D5947">
              <w:rPr>
                <w:rFonts w:ascii="Arial Narrow" w:hAnsi="Arial Narrow"/>
                <w:b/>
                <w:sz w:val="22"/>
                <w:szCs w:val="22"/>
              </w:rPr>
              <w:t>es</w:t>
            </w:r>
          </w:p>
          <w:p w14:paraId="2CA1E54C" w14:textId="0F4A6807" w:rsidR="00EC35F7" w:rsidRPr="007D746D" w:rsidRDefault="00A041B2" w:rsidP="004306F3">
            <w:pPr>
              <w:pStyle w:val="ListParagraph"/>
              <w:widowControl w:val="0"/>
              <w:numPr>
                <w:ilvl w:val="0"/>
                <w:numId w:val="18"/>
              </w:numPr>
              <w:autoSpaceDE w:val="0"/>
              <w:autoSpaceDN w:val="0"/>
              <w:adjustRightInd w:val="0"/>
              <w:spacing w:before="60" w:after="60"/>
              <w:ind w:left="420" w:hanging="283"/>
              <w:rPr>
                <w:rFonts w:ascii="Arial Narrow" w:hAnsi="Arial Narrow"/>
                <w:sz w:val="22"/>
                <w:szCs w:val="22"/>
              </w:rPr>
            </w:pPr>
            <w:r w:rsidRPr="007D746D">
              <w:rPr>
                <w:rFonts w:ascii="Arial Narrow" w:hAnsi="Arial Narrow"/>
                <w:sz w:val="22"/>
                <w:szCs w:val="22"/>
              </w:rPr>
              <w:t>Size of Business</w:t>
            </w:r>
            <w:r w:rsidR="00ED716A">
              <w:rPr>
                <w:rFonts w:ascii="Arial Narrow" w:hAnsi="Arial Narrow"/>
                <w:sz w:val="22"/>
                <w:szCs w:val="22"/>
              </w:rPr>
              <w:t xml:space="preserve"> – may have implications on resources or gaps in skills that have to be “brought” in</w:t>
            </w:r>
          </w:p>
          <w:p w14:paraId="20CC3CFB" w14:textId="216CD39B" w:rsidR="00F46D93" w:rsidRPr="0006324D" w:rsidRDefault="00F46D93" w:rsidP="00EC35F7">
            <w:pPr>
              <w:pStyle w:val="ListParagraph"/>
              <w:widowControl w:val="0"/>
              <w:numPr>
                <w:ilvl w:val="0"/>
                <w:numId w:val="18"/>
              </w:numPr>
              <w:autoSpaceDE w:val="0"/>
              <w:autoSpaceDN w:val="0"/>
              <w:adjustRightInd w:val="0"/>
              <w:spacing w:before="60" w:after="60"/>
              <w:ind w:left="420" w:hanging="283"/>
              <w:rPr>
                <w:rFonts w:ascii="Arial Narrow" w:hAnsi="Arial Narrow"/>
                <w:sz w:val="22"/>
                <w:szCs w:val="22"/>
              </w:rPr>
            </w:pPr>
            <w:r w:rsidRPr="0006324D">
              <w:rPr>
                <w:rFonts w:ascii="Arial Narrow" w:hAnsi="Arial Narrow"/>
                <w:sz w:val="22"/>
                <w:szCs w:val="22"/>
              </w:rPr>
              <w:t xml:space="preserve"> </w:t>
            </w:r>
            <w:r w:rsidR="002D5947">
              <w:rPr>
                <w:rFonts w:ascii="Arial Narrow" w:hAnsi="Arial Narrow"/>
                <w:sz w:val="22"/>
                <w:szCs w:val="22"/>
              </w:rPr>
              <w:t xml:space="preserve">Relatively Short-term </w:t>
            </w:r>
            <w:r w:rsidRPr="0006324D">
              <w:rPr>
                <w:rFonts w:ascii="Arial Narrow" w:hAnsi="Arial Narrow"/>
                <w:sz w:val="22"/>
                <w:szCs w:val="22"/>
              </w:rPr>
              <w:t>Supporting People Contracts</w:t>
            </w:r>
          </w:p>
          <w:p w14:paraId="730F746F" w14:textId="05CA4710" w:rsidR="00F46D93" w:rsidRPr="007D746D" w:rsidRDefault="00F46D93" w:rsidP="004306F3">
            <w:pPr>
              <w:pStyle w:val="ListParagraph"/>
              <w:widowControl w:val="0"/>
              <w:numPr>
                <w:ilvl w:val="0"/>
                <w:numId w:val="18"/>
              </w:numPr>
              <w:autoSpaceDE w:val="0"/>
              <w:autoSpaceDN w:val="0"/>
              <w:adjustRightInd w:val="0"/>
              <w:spacing w:before="60" w:after="60"/>
              <w:ind w:left="420" w:hanging="283"/>
              <w:rPr>
                <w:rFonts w:ascii="Arial Narrow" w:hAnsi="Arial Narrow"/>
                <w:sz w:val="22"/>
                <w:szCs w:val="22"/>
              </w:rPr>
            </w:pPr>
            <w:r w:rsidRPr="007D746D">
              <w:rPr>
                <w:rFonts w:ascii="Arial Narrow" w:hAnsi="Arial Narrow"/>
                <w:sz w:val="22"/>
                <w:szCs w:val="22"/>
              </w:rPr>
              <w:t>relian</w:t>
            </w:r>
            <w:r w:rsidR="002D5947">
              <w:rPr>
                <w:rFonts w:ascii="Arial Narrow" w:hAnsi="Arial Narrow"/>
                <w:sz w:val="22"/>
                <w:szCs w:val="22"/>
              </w:rPr>
              <w:t>ce</w:t>
            </w:r>
            <w:r w:rsidRPr="007D746D">
              <w:rPr>
                <w:rFonts w:ascii="Arial Narrow" w:hAnsi="Arial Narrow"/>
                <w:sz w:val="22"/>
                <w:szCs w:val="22"/>
              </w:rPr>
              <w:t xml:space="preserve"> on key staff covering wide-ranging tasks</w:t>
            </w:r>
          </w:p>
          <w:p w14:paraId="62EB4807" w14:textId="56B922B6" w:rsidR="004306F3" w:rsidRPr="007D746D" w:rsidRDefault="00F46D93" w:rsidP="004306F3">
            <w:pPr>
              <w:pStyle w:val="ListParagraph"/>
              <w:widowControl w:val="0"/>
              <w:numPr>
                <w:ilvl w:val="0"/>
                <w:numId w:val="18"/>
              </w:numPr>
              <w:autoSpaceDE w:val="0"/>
              <w:autoSpaceDN w:val="0"/>
              <w:adjustRightInd w:val="0"/>
              <w:spacing w:before="60" w:after="60"/>
              <w:ind w:left="420" w:hanging="283"/>
              <w:rPr>
                <w:rFonts w:ascii="Arial Narrow" w:hAnsi="Arial Narrow"/>
                <w:sz w:val="22"/>
                <w:szCs w:val="22"/>
              </w:rPr>
            </w:pPr>
            <w:r w:rsidRPr="007D746D">
              <w:rPr>
                <w:rFonts w:ascii="Arial Narrow" w:hAnsi="Arial Narrow"/>
                <w:sz w:val="22"/>
                <w:szCs w:val="22"/>
              </w:rPr>
              <w:t>Restricted ability to build financial surpluses</w:t>
            </w:r>
          </w:p>
          <w:p w14:paraId="16189850" w14:textId="13751F6B" w:rsidR="004306F3" w:rsidRPr="007D746D" w:rsidRDefault="004306F3" w:rsidP="009B0684">
            <w:pPr>
              <w:ind w:left="137"/>
              <w:rPr>
                <w:rFonts w:ascii="Arial Narrow" w:hAnsi="Arial Narrow"/>
              </w:rPr>
            </w:pPr>
          </w:p>
          <w:p w14:paraId="6FD69388" w14:textId="4B734F10" w:rsidR="004306F3" w:rsidRPr="007D746D" w:rsidRDefault="004306F3" w:rsidP="009B0684">
            <w:pPr>
              <w:ind w:left="137"/>
              <w:rPr>
                <w:rFonts w:ascii="Arial Narrow" w:hAnsi="Arial Narrow"/>
                <w:sz w:val="22"/>
                <w:szCs w:val="22"/>
              </w:rPr>
            </w:pPr>
          </w:p>
          <w:p w14:paraId="15E6C6E3" w14:textId="21ACF0EE" w:rsidR="004306F3" w:rsidRPr="007D746D" w:rsidRDefault="004306F3" w:rsidP="009B0684">
            <w:pPr>
              <w:pStyle w:val="ListParagraph"/>
              <w:spacing w:before="60" w:after="60"/>
              <w:ind w:left="420"/>
              <w:rPr>
                <w:rFonts w:ascii="Arial Narrow" w:hAnsi="Arial Narrow"/>
                <w:sz w:val="22"/>
                <w:szCs w:val="22"/>
              </w:rPr>
            </w:pPr>
          </w:p>
        </w:tc>
      </w:tr>
      <w:tr w:rsidR="004306F3" w:rsidRPr="00A91A9B" w14:paraId="22C099F3" w14:textId="77777777" w:rsidTr="00F16C17">
        <w:tc>
          <w:tcPr>
            <w:tcW w:w="4181" w:type="dxa"/>
          </w:tcPr>
          <w:p w14:paraId="3A33B7E0" w14:textId="32F2B080" w:rsidR="004306F3" w:rsidRPr="007D746D" w:rsidRDefault="004306F3" w:rsidP="00324190">
            <w:pPr>
              <w:rPr>
                <w:rFonts w:ascii="Arial Narrow" w:hAnsi="Arial Narrow"/>
                <w:sz w:val="22"/>
                <w:szCs w:val="22"/>
              </w:rPr>
            </w:pPr>
          </w:p>
          <w:p w14:paraId="4C8A1BED" w14:textId="6C14578D" w:rsidR="004306F3" w:rsidRPr="007D746D" w:rsidRDefault="004306F3" w:rsidP="009B0684">
            <w:pPr>
              <w:ind w:firstLine="459"/>
              <w:rPr>
                <w:rFonts w:ascii="Arial Narrow" w:hAnsi="Arial Narrow"/>
              </w:rPr>
            </w:pPr>
            <w:r w:rsidRPr="007D746D">
              <w:rPr>
                <w:rFonts w:ascii="Arial Narrow" w:hAnsi="Arial Narrow"/>
                <w:b/>
                <w:sz w:val="22"/>
                <w:szCs w:val="22"/>
              </w:rPr>
              <w:t>Opportunities</w:t>
            </w:r>
          </w:p>
          <w:p w14:paraId="695E3CF8" w14:textId="636FB30F" w:rsidR="004306F3" w:rsidRPr="007D746D" w:rsidRDefault="004306F3" w:rsidP="005D1E4C">
            <w:pPr>
              <w:pStyle w:val="ListParagraph"/>
              <w:widowControl w:val="0"/>
              <w:numPr>
                <w:ilvl w:val="0"/>
                <w:numId w:val="19"/>
              </w:numPr>
              <w:autoSpaceDE w:val="0"/>
              <w:autoSpaceDN w:val="0"/>
              <w:adjustRightInd w:val="0"/>
              <w:spacing w:before="60" w:after="60"/>
              <w:ind w:left="426" w:hanging="250"/>
              <w:rPr>
                <w:rFonts w:ascii="Arial Narrow" w:hAnsi="Arial Narrow"/>
                <w:sz w:val="22"/>
                <w:szCs w:val="22"/>
              </w:rPr>
            </w:pPr>
            <w:r w:rsidRPr="007D746D">
              <w:rPr>
                <w:rFonts w:ascii="Arial Narrow" w:hAnsi="Arial Narrow"/>
                <w:sz w:val="22"/>
                <w:szCs w:val="22"/>
              </w:rPr>
              <w:t xml:space="preserve">Focus on communities </w:t>
            </w:r>
          </w:p>
          <w:p w14:paraId="5F55E92F" w14:textId="5E5DB896" w:rsidR="004306F3" w:rsidRPr="007D746D" w:rsidRDefault="004306F3" w:rsidP="005D1E4C">
            <w:pPr>
              <w:pStyle w:val="ListParagraph"/>
              <w:widowControl w:val="0"/>
              <w:numPr>
                <w:ilvl w:val="0"/>
                <w:numId w:val="19"/>
              </w:numPr>
              <w:autoSpaceDE w:val="0"/>
              <w:autoSpaceDN w:val="0"/>
              <w:adjustRightInd w:val="0"/>
              <w:spacing w:before="60" w:after="60"/>
              <w:ind w:left="426" w:hanging="250"/>
              <w:rPr>
                <w:rFonts w:ascii="Arial Narrow" w:hAnsi="Arial Narrow"/>
                <w:sz w:val="22"/>
                <w:szCs w:val="22"/>
              </w:rPr>
            </w:pPr>
            <w:proofErr w:type="spellStart"/>
            <w:r w:rsidRPr="007D746D">
              <w:rPr>
                <w:rFonts w:ascii="Arial Narrow" w:hAnsi="Arial Narrow"/>
                <w:sz w:val="22"/>
                <w:szCs w:val="22"/>
              </w:rPr>
              <w:t>Neighbourhood</w:t>
            </w:r>
            <w:proofErr w:type="spellEnd"/>
            <w:r w:rsidRPr="007D746D">
              <w:rPr>
                <w:rFonts w:ascii="Arial Narrow" w:hAnsi="Arial Narrow"/>
                <w:sz w:val="22"/>
                <w:szCs w:val="22"/>
              </w:rPr>
              <w:t xml:space="preserve"> management </w:t>
            </w:r>
            <w:r w:rsidR="004C324C">
              <w:rPr>
                <w:rFonts w:ascii="Arial Narrow" w:hAnsi="Arial Narrow"/>
                <w:sz w:val="22"/>
                <w:szCs w:val="22"/>
              </w:rPr>
              <w:t>p</w:t>
            </w:r>
            <w:r w:rsidRPr="007D746D">
              <w:rPr>
                <w:rFonts w:ascii="Arial Narrow" w:hAnsi="Arial Narrow"/>
                <w:sz w:val="22"/>
                <w:szCs w:val="22"/>
              </w:rPr>
              <w:t>rocurement and supply chain</w:t>
            </w:r>
          </w:p>
          <w:p w14:paraId="03BAA7AF" w14:textId="079BE393" w:rsidR="004306F3" w:rsidRPr="004C324C" w:rsidRDefault="004306F3" w:rsidP="004C324C">
            <w:pPr>
              <w:pStyle w:val="ListParagraph"/>
              <w:widowControl w:val="0"/>
              <w:numPr>
                <w:ilvl w:val="0"/>
                <w:numId w:val="19"/>
              </w:numPr>
              <w:autoSpaceDE w:val="0"/>
              <w:autoSpaceDN w:val="0"/>
              <w:adjustRightInd w:val="0"/>
              <w:spacing w:before="60" w:after="60"/>
              <w:ind w:left="426" w:hanging="250"/>
              <w:rPr>
                <w:rFonts w:ascii="Arial Narrow" w:hAnsi="Arial Narrow"/>
                <w:sz w:val="22"/>
                <w:szCs w:val="22"/>
              </w:rPr>
            </w:pPr>
            <w:r w:rsidRPr="004C324C">
              <w:rPr>
                <w:rFonts w:ascii="Arial Narrow" w:hAnsi="Arial Narrow"/>
                <w:sz w:val="22"/>
                <w:szCs w:val="22"/>
              </w:rPr>
              <w:t>Partnering</w:t>
            </w:r>
            <w:r w:rsidR="004C324C" w:rsidRPr="004C324C">
              <w:rPr>
                <w:rFonts w:ascii="Arial Narrow" w:hAnsi="Arial Narrow"/>
                <w:sz w:val="22"/>
                <w:szCs w:val="22"/>
              </w:rPr>
              <w:t xml:space="preserve">, </w:t>
            </w:r>
            <w:r w:rsidR="004C324C">
              <w:rPr>
                <w:rFonts w:ascii="Arial Narrow" w:hAnsi="Arial Narrow"/>
                <w:sz w:val="22"/>
                <w:szCs w:val="22"/>
              </w:rPr>
              <w:t>s</w:t>
            </w:r>
            <w:r w:rsidRPr="004C324C">
              <w:rPr>
                <w:rFonts w:ascii="Arial Narrow" w:hAnsi="Arial Narrow"/>
                <w:sz w:val="22"/>
                <w:szCs w:val="22"/>
              </w:rPr>
              <w:t>trategic partnerships and alliances</w:t>
            </w:r>
          </w:p>
          <w:p w14:paraId="132D7CEA" w14:textId="3CB1BC2A" w:rsidR="004306F3" w:rsidRPr="007D746D" w:rsidRDefault="004306F3" w:rsidP="008634B4">
            <w:pPr>
              <w:pStyle w:val="ListParagraph"/>
              <w:widowControl w:val="0"/>
              <w:numPr>
                <w:ilvl w:val="0"/>
                <w:numId w:val="19"/>
              </w:numPr>
              <w:autoSpaceDE w:val="0"/>
              <w:autoSpaceDN w:val="0"/>
              <w:adjustRightInd w:val="0"/>
              <w:spacing w:before="60" w:after="60"/>
              <w:ind w:left="426" w:hanging="250"/>
              <w:rPr>
                <w:rFonts w:ascii="Arial Narrow" w:hAnsi="Arial Narrow"/>
                <w:sz w:val="22"/>
                <w:szCs w:val="22"/>
              </w:rPr>
            </w:pPr>
            <w:r w:rsidRPr="007D746D">
              <w:rPr>
                <w:rFonts w:ascii="Arial Narrow" w:hAnsi="Arial Narrow"/>
                <w:sz w:val="22"/>
                <w:szCs w:val="22"/>
              </w:rPr>
              <w:t xml:space="preserve">Efficiency </w:t>
            </w:r>
          </w:p>
          <w:p w14:paraId="3AE20576" w14:textId="4B9C5324" w:rsidR="0035575A" w:rsidRPr="007D746D" w:rsidRDefault="008634B4" w:rsidP="0035575A">
            <w:pPr>
              <w:pStyle w:val="ListParagraph"/>
              <w:widowControl w:val="0"/>
              <w:numPr>
                <w:ilvl w:val="0"/>
                <w:numId w:val="19"/>
              </w:numPr>
              <w:autoSpaceDE w:val="0"/>
              <w:autoSpaceDN w:val="0"/>
              <w:adjustRightInd w:val="0"/>
              <w:spacing w:before="60" w:after="60"/>
              <w:ind w:left="426" w:hanging="250"/>
              <w:rPr>
                <w:rFonts w:ascii="Arial Narrow" w:hAnsi="Arial Narrow"/>
                <w:sz w:val="22"/>
                <w:szCs w:val="22"/>
              </w:rPr>
            </w:pPr>
            <w:r w:rsidRPr="007D746D">
              <w:rPr>
                <w:rFonts w:ascii="Arial Narrow" w:hAnsi="Arial Narrow"/>
                <w:sz w:val="22"/>
                <w:szCs w:val="22"/>
              </w:rPr>
              <w:t xml:space="preserve">Increasing </w:t>
            </w:r>
            <w:r w:rsidR="004C324C">
              <w:rPr>
                <w:rFonts w:ascii="Arial Narrow" w:hAnsi="Arial Narrow"/>
                <w:sz w:val="22"/>
                <w:szCs w:val="22"/>
              </w:rPr>
              <w:t>d</w:t>
            </w:r>
            <w:r w:rsidRPr="007D746D">
              <w:rPr>
                <w:rFonts w:ascii="Arial Narrow" w:hAnsi="Arial Narrow"/>
                <w:sz w:val="22"/>
                <w:szCs w:val="22"/>
              </w:rPr>
              <w:t xml:space="preserve">emands for </w:t>
            </w:r>
            <w:r w:rsidR="004C324C">
              <w:rPr>
                <w:rFonts w:ascii="Arial Narrow" w:hAnsi="Arial Narrow"/>
                <w:sz w:val="22"/>
                <w:szCs w:val="22"/>
              </w:rPr>
              <w:t>h</w:t>
            </w:r>
            <w:r w:rsidRPr="007D746D">
              <w:rPr>
                <w:rFonts w:ascii="Arial Narrow" w:hAnsi="Arial Narrow"/>
                <w:sz w:val="22"/>
                <w:szCs w:val="22"/>
              </w:rPr>
              <w:t>omes</w:t>
            </w:r>
          </w:p>
          <w:p w14:paraId="3C3B1B0B" w14:textId="0BF865A0" w:rsidR="004306F3" w:rsidRPr="007D746D" w:rsidRDefault="008634B4" w:rsidP="0035575A">
            <w:pPr>
              <w:pStyle w:val="ListParagraph"/>
              <w:widowControl w:val="0"/>
              <w:numPr>
                <w:ilvl w:val="0"/>
                <w:numId w:val="19"/>
              </w:numPr>
              <w:autoSpaceDE w:val="0"/>
              <w:autoSpaceDN w:val="0"/>
              <w:adjustRightInd w:val="0"/>
              <w:spacing w:before="60" w:after="60"/>
              <w:ind w:left="426" w:hanging="250"/>
              <w:rPr>
                <w:rFonts w:ascii="Arial Narrow" w:hAnsi="Arial Narrow"/>
                <w:sz w:val="22"/>
                <w:szCs w:val="22"/>
              </w:rPr>
            </w:pPr>
            <w:r w:rsidRPr="007D746D">
              <w:rPr>
                <w:rFonts w:ascii="Arial Narrow" w:hAnsi="Arial Narrow"/>
                <w:sz w:val="22"/>
                <w:szCs w:val="22"/>
              </w:rPr>
              <w:t>Engaging with new structures to influence local priorities.</w:t>
            </w:r>
          </w:p>
          <w:p w14:paraId="42894ED6" w14:textId="77777777" w:rsidR="004306F3" w:rsidRDefault="004306F3" w:rsidP="005D1E4C">
            <w:pPr>
              <w:pStyle w:val="ListParagraph"/>
              <w:numPr>
                <w:ilvl w:val="0"/>
                <w:numId w:val="19"/>
              </w:numPr>
              <w:spacing w:before="60" w:after="60"/>
              <w:ind w:left="426" w:hanging="250"/>
              <w:rPr>
                <w:rFonts w:ascii="Arial Narrow" w:hAnsi="Arial Narrow"/>
                <w:sz w:val="22"/>
                <w:szCs w:val="22"/>
              </w:rPr>
            </w:pPr>
            <w:r w:rsidRPr="007D746D">
              <w:rPr>
                <w:rFonts w:ascii="Arial Narrow" w:hAnsi="Arial Narrow"/>
                <w:sz w:val="22"/>
                <w:szCs w:val="22"/>
              </w:rPr>
              <w:t>Supporting People procurement</w:t>
            </w:r>
          </w:p>
          <w:p w14:paraId="033A4C7E" w14:textId="6E954148" w:rsidR="00563E50" w:rsidRDefault="00563E50" w:rsidP="005D1E4C">
            <w:pPr>
              <w:pStyle w:val="ListParagraph"/>
              <w:numPr>
                <w:ilvl w:val="0"/>
                <w:numId w:val="19"/>
              </w:numPr>
              <w:spacing w:before="60" w:after="60"/>
              <w:ind w:left="426" w:hanging="250"/>
              <w:rPr>
                <w:rFonts w:ascii="Arial Narrow" w:hAnsi="Arial Narrow"/>
                <w:sz w:val="22"/>
                <w:szCs w:val="22"/>
              </w:rPr>
            </w:pPr>
            <w:r>
              <w:rPr>
                <w:rFonts w:ascii="Arial Narrow" w:hAnsi="Arial Narrow"/>
                <w:sz w:val="22"/>
                <w:szCs w:val="22"/>
              </w:rPr>
              <w:t>Capacity to extend existing services</w:t>
            </w:r>
          </w:p>
          <w:p w14:paraId="033CEDD0" w14:textId="537BFF9B" w:rsidR="00ED716A" w:rsidRPr="007D746D" w:rsidRDefault="00ED716A" w:rsidP="005D1E4C">
            <w:pPr>
              <w:pStyle w:val="ListParagraph"/>
              <w:numPr>
                <w:ilvl w:val="0"/>
                <w:numId w:val="19"/>
              </w:numPr>
              <w:spacing w:before="60" w:after="60"/>
              <w:ind w:left="426" w:hanging="250"/>
              <w:rPr>
                <w:rFonts w:ascii="Arial Narrow" w:hAnsi="Arial Narrow"/>
                <w:sz w:val="22"/>
                <w:szCs w:val="22"/>
              </w:rPr>
            </w:pPr>
            <w:r>
              <w:rPr>
                <w:rFonts w:ascii="Arial Narrow" w:hAnsi="Arial Narrow"/>
                <w:sz w:val="22"/>
                <w:szCs w:val="22"/>
              </w:rPr>
              <w:t>Development</w:t>
            </w:r>
          </w:p>
          <w:p w14:paraId="728170E5" w14:textId="77777777" w:rsidR="004306F3" w:rsidRPr="007D746D" w:rsidRDefault="004306F3" w:rsidP="00324190">
            <w:pPr>
              <w:rPr>
                <w:rFonts w:ascii="Arial Narrow" w:hAnsi="Arial Narrow"/>
                <w:sz w:val="22"/>
                <w:szCs w:val="22"/>
              </w:rPr>
            </w:pPr>
          </w:p>
        </w:tc>
        <w:tc>
          <w:tcPr>
            <w:tcW w:w="4182" w:type="dxa"/>
          </w:tcPr>
          <w:p w14:paraId="6AD4F5C7" w14:textId="77777777" w:rsidR="004306F3" w:rsidRPr="007D746D" w:rsidRDefault="004306F3" w:rsidP="00324190">
            <w:pPr>
              <w:rPr>
                <w:rFonts w:ascii="Arial Narrow" w:hAnsi="Arial Narrow"/>
                <w:sz w:val="22"/>
                <w:szCs w:val="22"/>
              </w:rPr>
            </w:pPr>
          </w:p>
          <w:p w14:paraId="37D31933" w14:textId="1913C442" w:rsidR="004306F3" w:rsidRDefault="004306F3" w:rsidP="005D1E4C">
            <w:pPr>
              <w:ind w:firstLine="459"/>
              <w:rPr>
                <w:rFonts w:ascii="Arial Narrow" w:hAnsi="Arial Narrow"/>
                <w:b/>
                <w:sz w:val="22"/>
                <w:szCs w:val="22"/>
              </w:rPr>
            </w:pPr>
            <w:r w:rsidRPr="007D746D">
              <w:rPr>
                <w:rFonts w:ascii="Arial Narrow" w:hAnsi="Arial Narrow"/>
                <w:b/>
                <w:sz w:val="22"/>
                <w:szCs w:val="22"/>
              </w:rPr>
              <w:t>Threats</w:t>
            </w:r>
          </w:p>
          <w:p w14:paraId="387A7B04" w14:textId="23FA21D6" w:rsidR="004306F3" w:rsidRDefault="00A041B2" w:rsidP="004306F3">
            <w:pPr>
              <w:pStyle w:val="ListParagraph"/>
              <w:widowControl w:val="0"/>
              <w:numPr>
                <w:ilvl w:val="0"/>
                <w:numId w:val="20"/>
              </w:numPr>
              <w:autoSpaceDE w:val="0"/>
              <w:autoSpaceDN w:val="0"/>
              <w:adjustRightInd w:val="0"/>
              <w:spacing w:before="60" w:after="60"/>
              <w:ind w:left="420" w:hanging="283"/>
              <w:rPr>
                <w:rFonts w:ascii="Arial Narrow" w:hAnsi="Arial Narrow"/>
                <w:sz w:val="22"/>
                <w:szCs w:val="22"/>
              </w:rPr>
            </w:pPr>
            <w:r w:rsidRPr="007D746D">
              <w:rPr>
                <w:rFonts w:ascii="Arial Narrow" w:hAnsi="Arial Narrow"/>
                <w:sz w:val="22"/>
                <w:szCs w:val="22"/>
              </w:rPr>
              <w:t>Stock Condition Costs</w:t>
            </w:r>
          </w:p>
          <w:p w14:paraId="6E20932E" w14:textId="51A9C4FC" w:rsidR="00563E50" w:rsidRPr="007D746D" w:rsidRDefault="00563E50" w:rsidP="004306F3">
            <w:pPr>
              <w:pStyle w:val="ListParagraph"/>
              <w:widowControl w:val="0"/>
              <w:numPr>
                <w:ilvl w:val="0"/>
                <w:numId w:val="20"/>
              </w:numPr>
              <w:autoSpaceDE w:val="0"/>
              <w:autoSpaceDN w:val="0"/>
              <w:adjustRightInd w:val="0"/>
              <w:spacing w:before="60" w:after="60"/>
              <w:ind w:left="420" w:hanging="283"/>
              <w:rPr>
                <w:rFonts w:ascii="Arial Narrow" w:hAnsi="Arial Narrow"/>
                <w:sz w:val="22"/>
                <w:szCs w:val="22"/>
              </w:rPr>
            </w:pPr>
            <w:r>
              <w:rPr>
                <w:rFonts w:ascii="Arial Narrow" w:hAnsi="Arial Narrow"/>
                <w:sz w:val="22"/>
                <w:szCs w:val="22"/>
              </w:rPr>
              <w:t>Funding (S</w:t>
            </w:r>
            <w:r w:rsidR="004666FB">
              <w:rPr>
                <w:rFonts w:ascii="Arial Narrow" w:hAnsi="Arial Narrow"/>
                <w:sz w:val="22"/>
                <w:szCs w:val="22"/>
              </w:rPr>
              <w:t xml:space="preserve">upporting </w:t>
            </w:r>
            <w:r>
              <w:rPr>
                <w:rFonts w:ascii="Arial Narrow" w:hAnsi="Arial Narrow"/>
                <w:sz w:val="22"/>
                <w:szCs w:val="22"/>
              </w:rPr>
              <w:t>P</w:t>
            </w:r>
            <w:r w:rsidR="004666FB">
              <w:rPr>
                <w:rFonts w:ascii="Arial Narrow" w:hAnsi="Arial Narrow"/>
                <w:sz w:val="22"/>
                <w:szCs w:val="22"/>
              </w:rPr>
              <w:t>eople</w:t>
            </w:r>
            <w:r>
              <w:rPr>
                <w:rFonts w:ascii="Arial Narrow" w:hAnsi="Arial Narrow"/>
                <w:sz w:val="22"/>
                <w:szCs w:val="22"/>
              </w:rPr>
              <w:t>)</w:t>
            </w:r>
          </w:p>
          <w:p w14:paraId="4DCE18DA" w14:textId="5709BC3E" w:rsidR="004306F3" w:rsidRPr="007D746D" w:rsidRDefault="002D5947" w:rsidP="004306F3">
            <w:pPr>
              <w:pStyle w:val="ListParagraph"/>
              <w:widowControl w:val="0"/>
              <w:numPr>
                <w:ilvl w:val="0"/>
                <w:numId w:val="20"/>
              </w:numPr>
              <w:autoSpaceDE w:val="0"/>
              <w:autoSpaceDN w:val="0"/>
              <w:adjustRightInd w:val="0"/>
              <w:spacing w:before="60" w:after="60"/>
              <w:ind w:left="420" w:hanging="283"/>
              <w:rPr>
                <w:rFonts w:ascii="Arial Narrow" w:hAnsi="Arial Narrow"/>
                <w:sz w:val="22"/>
                <w:szCs w:val="22"/>
              </w:rPr>
            </w:pPr>
            <w:r>
              <w:rPr>
                <w:rFonts w:ascii="Arial Narrow" w:hAnsi="Arial Narrow"/>
                <w:sz w:val="22"/>
                <w:szCs w:val="22"/>
              </w:rPr>
              <w:t xml:space="preserve">Increasing </w:t>
            </w:r>
            <w:r w:rsidR="00ED716A">
              <w:rPr>
                <w:rFonts w:ascii="Arial Narrow" w:hAnsi="Arial Narrow"/>
                <w:sz w:val="22"/>
                <w:szCs w:val="22"/>
              </w:rPr>
              <w:t xml:space="preserve">staff </w:t>
            </w:r>
            <w:r>
              <w:rPr>
                <w:rFonts w:ascii="Arial Narrow" w:hAnsi="Arial Narrow"/>
                <w:sz w:val="22"/>
                <w:szCs w:val="22"/>
              </w:rPr>
              <w:t>p</w:t>
            </w:r>
            <w:r w:rsidR="004306F3" w:rsidRPr="007D746D">
              <w:rPr>
                <w:rFonts w:ascii="Arial Narrow" w:hAnsi="Arial Narrow"/>
                <w:sz w:val="22"/>
                <w:szCs w:val="22"/>
              </w:rPr>
              <w:t>ension</w:t>
            </w:r>
            <w:r>
              <w:rPr>
                <w:rFonts w:ascii="Arial Narrow" w:hAnsi="Arial Narrow"/>
                <w:sz w:val="22"/>
                <w:szCs w:val="22"/>
              </w:rPr>
              <w:t xml:space="preserve"> costs</w:t>
            </w:r>
            <w:r w:rsidR="004306F3" w:rsidRPr="007D746D">
              <w:rPr>
                <w:rFonts w:ascii="Arial Narrow" w:hAnsi="Arial Narrow"/>
                <w:sz w:val="22"/>
                <w:szCs w:val="22"/>
              </w:rPr>
              <w:t xml:space="preserve"> </w:t>
            </w:r>
          </w:p>
          <w:p w14:paraId="624BBA89" w14:textId="543553DE" w:rsidR="004306F3" w:rsidRPr="0006324D" w:rsidRDefault="00F47B78" w:rsidP="00EC35F7">
            <w:pPr>
              <w:pStyle w:val="ListParagraph"/>
              <w:widowControl w:val="0"/>
              <w:numPr>
                <w:ilvl w:val="0"/>
                <w:numId w:val="20"/>
              </w:numPr>
              <w:autoSpaceDE w:val="0"/>
              <w:autoSpaceDN w:val="0"/>
              <w:adjustRightInd w:val="0"/>
              <w:spacing w:before="60" w:after="60"/>
              <w:ind w:left="420" w:hanging="283"/>
              <w:rPr>
                <w:rFonts w:ascii="Arial Narrow" w:hAnsi="Arial Narrow"/>
                <w:sz w:val="22"/>
                <w:szCs w:val="22"/>
              </w:rPr>
            </w:pPr>
            <w:r w:rsidRPr="007D746D">
              <w:rPr>
                <w:rFonts w:ascii="Arial Narrow" w:hAnsi="Arial Narrow"/>
                <w:sz w:val="22"/>
                <w:szCs w:val="22"/>
              </w:rPr>
              <w:t xml:space="preserve">Controls </w:t>
            </w:r>
            <w:r w:rsidR="004306F3" w:rsidRPr="007D746D">
              <w:rPr>
                <w:rFonts w:ascii="Arial Narrow" w:hAnsi="Arial Narrow"/>
                <w:sz w:val="22"/>
                <w:szCs w:val="22"/>
              </w:rPr>
              <w:t xml:space="preserve"> on </w:t>
            </w:r>
            <w:r w:rsidR="00950287">
              <w:rPr>
                <w:rFonts w:ascii="Arial Narrow" w:hAnsi="Arial Narrow"/>
                <w:sz w:val="22"/>
                <w:szCs w:val="22"/>
              </w:rPr>
              <w:t>R</w:t>
            </w:r>
            <w:r w:rsidR="004306F3" w:rsidRPr="007D746D">
              <w:rPr>
                <w:rFonts w:ascii="Arial Narrow" w:hAnsi="Arial Narrow"/>
                <w:sz w:val="22"/>
                <w:szCs w:val="22"/>
              </w:rPr>
              <w:t>ental</w:t>
            </w:r>
            <w:r w:rsidR="00EC35F7">
              <w:rPr>
                <w:rFonts w:ascii="Arial Narrow" w:hAnsi="Arial Narrow"/>
                <w:sz w:val="22"/>
                <w:szCs w:val="22"/>
              </w:rPr>
              <w:t xml:space="preserve"> streams</w:t>
            </w:r>
          </w:p>
          <w:p w14:paraId="6F3DAAE5" w14:textId="64F72AC0" w:rsidR="0035575A" w:rsidRPr="0006324D" w:rsidRDefault="004306F3" w:rsidP="00EC35F7">
            <w:pPr>
              <w:pStyle w:val="ListParagraph"/>
              <w:widowControl w:val="0"/>
              <w:numPr>
                <w:ilvl w:val="0"/>
                <w:numId w:val="20"/>
              </w:numPr>
              <w:autoSpaceDE w:val="0"/>
              <w:autoSpaceDN w:val="0"/>
              <w:adjustRightInd w:val="0"/>
              <w:spacing w:before="60" w:after="60"/>
              <w:ind w:left="420" w:hanging="283"/>
              <w:rPr>
                <w:rFonts w:ascii="Arial Narrow" w:hAnsi="Arial Narrow"/>
                <w:sz w:val="22"/>
                <w:szCs w:val="22"/>
              </w:rPr>
            </w:pPr>
            <w:r w:rsidRPr="007D746D">
              <w:rPr>
                <w:rFonts w:ascii="Arial Narrow" w:hAnsi="Arial Narrow"/>
                <w:sz w:val="22"/>
                <w:szCs w:val="22"/>
              </w:rPr>
              <w:t>Reputational damage from service</w:t>
            </w:r>
            <w:r w:rsidR="00EC35F7">
              <w:rPr>
                <w:rFonts w:ascii="Arial Narrow" w:hAnsi="Arial Narrow"/>
                <w:sz w:val="22"/>
                <w:szCs w:val="22"/>
              </w:rPr>
              <w:t xml:space="preserve"> failures</w:t>
            </w:r>
          </w:p>
          <w:p w14:paraId="1580358C" w14:textId="77777777" w:rsidR="0035575A" w:rsidRPr="007D746D" w:rsidRDefault="008634B4" w:rsidP="0035575A">
            <w:pPr>
              <w:pStyle w:val="ListParagraph"/>
              <w:widowControl w:val="0"/>
              <w:numPr>
                <w:ilvl w:val="0"/>
                <w:numId w:val="20"/>
              </w:numPr>
              <w:autoSpaceDE w:val="0"/>
              <w:autoSpaceDN w:val="0"/>
              <w:adjustRightInd w:val="0"/>
              <w:spacing w:before="60" w:after="60"/>
              <w:ind w:left="420" w:hanging="283"/>
              <w:rPr>
                <w:rFonts w:ascii="Arial Narrow" w:hAnsi="Arial Narrow"/>
                <w:sz w:val="22"/>
                <w:szCs w:val="22"/>
              </w:rPr>
            </w:pPr>
            <w:r w:rsidRPr="007D746D">
              <w:rPr>
                <w:rFonts w:ascii="Arial Narrow" w:hAnsi="Arial Narrow"/>
                <w:sz w:val="22"/>
                <w:szCs w:val="22"/>
              </w:rPr>
              <w:t>Competition from other service providers</w:t>
            </w:r>
          </w:p>
          <w:p w14:paraId="155DC5FA" w14:textId="6592EF72" w:rsidR="004306F3" w:rsidRPr="007D746D" w:rsidRDefault="008634B4" w:rsidP="0035575A">
            <w:pPr>
              <w:pStyle w:val="ListParagraph"/>
              <w:widowControl w:val="0"/>
              <w:numPr>
                <w:ilvl w:val="0"/>
                <w:numId w:val="20"/>
              </w:numPr>
              <w:autoSpaceDE w:val="0"/>
              <w:autoSpaceDN w:val="0"/>
              <w:adjustRightInd w:val="0"/>
              <w:spacing w:before="60" w:after="60"/>
              <w:ind w:left="420" w:hanging="283"/>
              <w:rPr>
                <w:rFonts w:ascii="Arial Narrow" w:hAnsi="Arial Narrow"/>
                <w:sz w:val="22"/>
                <w:szCs w:val="22"/>
              </w:rPr>
            </w:pPr>
            <w:r w:rsidRPr="007D746D">
              <w:rPr>
                <w:rFonts w:ascii="Arial Narrow" w:hAnsi="Arial Narrow"/>
                <w:sz w:val="22"/>
                <w:szCs w:val="22"/>
              </w:rPr>
              <w:t>Shifts</w:t>
            </w:r>
            <w:r w:rsidR="00D40CD1" w:rsidRPr="007D746D">
              <w:rPr>
                <w:rFonts w:ascii="Arial Narrow" w:hAnsi="Arial Narrow"/>
                <w:sz w:val="22"/>
                <w:szCs w:val="22"/>
              </w:rPr>
              <w:t xml:space="preserve"> in funding priorities.</w:t>
            </w:r>
          </w:p>
          <w:p w14:paraId="6A0E6ABF" w14:textId="792FE602" w:rsidR="004306F3" w:rsidRPr="0006324D" w:rsidRDefault="004306F3" w:rsidP="00BD6AB7">
            <w:pPr>
              <w:pStyle w:val="ListParagraph"/>
              <w:widowControl w:val="0"/>
              <w:numPr>
                <w:ilvl w:val="0"/>
                <w:numId w:val="20"/>
              </w:numPr>
              <w:autoSpaceDE w:val="0"/>
              <w:autoSpaceDN w:val="0"/>
              <w:adjustRightInd w:val="0"/>
              <w:spacing w:before="60" w:after="60"/>
              <w:ind w:left="420" w:hanging="283"/>
              <w:rPr>
                <w:rFonts w:ascii="Arial Narrow" w:hAnsi="Arial Narrow"/>
                <w:sz w:val="22"/>
                <w:szCs w:val="22"/>
              </w:rPr>
            </w:pPr>
            <w:r w:rsidRPr="007D746D">
              <w:rPr>
                <w:rFonts w:ascii="Arial Narrow" w:hAnsi="Arial Narrow"/>
                <w:sz w:val="22"/>
                <w:szCs w:val="22"/>
              </w:rPr>
              <w:t>Increased entrance into the social</w:t>
            </w:r>
            <w:r w:rsidR="00BD6AB7">
              <w:rPr>
                <w:rFonts w:ascii="Arial Narrow" w:hAnsi="Arial Narrow"/>
                <w:sz w:val="22"/>
                <w:szCs w:val="22"/>
              </w:rPr>
              <w:t xml:space="preserve"> </w:t>
            </w:r>
            <w:r w:rsidRPr="0006324D">
              <w:rPr>
                <w:rFonts w:ascii="Arial Narrow" w:hAnsi="Arial Narrow"/>
                <w:sz w:val="22"/>
                <w:szCs w:val="22"/>
              </w:rPr>
              <w:t>rented sector by private developers</w:t>
            </w:r>
          </w:p>
          <w:p w14:paraId="46220903" w14:textId="300F87BE" w:rsidR="0035575A" w:rsidRPr="007D746D" w:rsidRDefault="00BD6AB7" w:rsidP="00F16C17">
            <w:pPr>
              <w:pStyle w:val="ListParagraph"/>
              <w:numPr>
                <w:ilvl w:val="0"/>
                <w:numId w:val="20"/>
              </w:numPr>
              <w:spacing w:before="60" w:after="60"/>
              <w:ind w:left="420" w:hanging="283"/>
              <w:rPr>
                <w:rFonts w:ascii="Arial Narrow" w:hAnsi="Arial Narrow"/>
                <w:sz w:val="22"/>
                <w:szCs w:val="22"/>
              </w:rPr>
            </w:pPr>
            <w:r>
              <w:rPr>
                <w:rFonts w:ascii="Arial Narrow" w:hAnsi="Arial Narrow"/>
                <w:sz w:val="22"/>
                <w:szCs w:val="22"/>
              </w:rPr>
              <w:t>Key</w:t>
            </w:r>
            <w:r w:rsidR="00F47B78" w:rsidRPr="007D746D">
              <w:rPr>
                <w:rFonts w:ascii="Arial Narrow" w:hAnsi="Arial Narrow"/>
                <w:sz w:val="22"/>
                <w:szCs w:val="22"/>
              </w:rPr>
              <w:t xml:space="preserve"> </w:t>
            </w:r>
            <w:r w:rsidR="002D5947">
              <w:rPr>
                <w:rFonts w:ascii="Arial Narrow" w:hAnsi="Arial Narrow"/>
                <w:sz w:val="22"/>
                <w:szCs w:val="22"/>
              </w:rPr>
              <w:t>s</w:t>
            </w:r>
            <w:r w:rsidR="00F47B78" w:rsidRPr="007D746D">
              <w:rPr>
                <w:rFonts w:ascii="Arial Narrow" w:hAnsi="Arial Narrow"/>
                <w:sz w:val="22"/>
                <w:szCs w:val="22"/>
              </w:rPr>
              <w:t xml:space="preserve">taff leaving/retiring </w:t>
            </w:r>
          </w:p>
        </w:tc>
      </w:tr>
    </w:tbl>
    <w:p w14:paraId="048C1208" w14:textId="395A4B79" w:rsidR="00685D5F" w:rsidRPr="00685D5F" w:rsidRDefault="00685D5F" w:rsidP="00F60889">
      <w:pPr>
        <w:jc w:val="both"/>
        <w:rPr>
          <w:sz w:val="22"/>
          <w:szCs w:val="22"/>
        </w:rPr>
      </w:pPr>
    </w:p>
    <w:p w14:paraId="5558F6BE" w14:textId="77777777" w:rsidR="00C44C81" w:rsidRDefault="00C44C81" w:rsidP="00F60889">
      <w:pPr>
        <w:jc w:val="both"/>
        <w:rPr>
          <w:b/>
          <w:sz w:val="22"/>
          <w:szCs w:val="22"/>
        </w:rPr>
      </w:pPr>
    </w:p>
    <w:p w14:paraId="3286A0AB" w14:textId="0AE0968B" w:rsidR="004D0BFB" w:rsidRPr="00685D5F" w:rsidRDefault="00F16C17" w:rsidP="00F60889">
      <w:pPr>
        <w:jc w:val="both"/>
        <w:rPr>
          <w:b/>
          <w:sz w:val="22"/>
          <w:szCs w:val="22"/>
        </w:rPr>
      </w:pPr>
      <w:r>
        <w:rPr>
          <w:b/>
          <w:sz w:val="22"/>
          <w:szCs w:val="22"/>
        </w:rPr>
        <w:t>8.</w:t>
      </w:r>
      <w:r>
        <w:rPr>
          <w:b/>
          <w:sz w:val="22"/>
          <w:szCs w:val="22"/>
        </w:rPr>
        <w:tab/>
        <w:t xml:space="preserve">ANNUAL OPERATIONAL </w:t>
      </w:r>
      <w:r w:rsidR="001A6DAD">
        <w:rPr>
          <w:b/>
          <w:sz w:val="22"/>
          <w:szCs w:val="22"/>
        </w:rPr>
        <w:t>OBJECTIVES</w:t>
      </w:r>
    </w:p>
    <w:p w14:paraId="71CE9DEE" w14:textId="77777777" w:rsidR="004D0BFB" w:rsidRPr="00685D5F" w:rsidRDefault="004D0BFB" w:rsidP="00F60889">
      <w:pPr>
        <w:jc w:val="both"/>
        <w:rPr>
          <w:sz w:val="22"/>
          <w:szCs w:val="22"/>
        </w:rPr>
      </w:pPr>
    </w:p>
    <w:p w14:paraId="7188938D" w14:textId="227BFFFC" w:rsidR="00EB403D" w:rsidRPr="00EB403D" w:rsidRDefault="00F16C17" w:rsidP="00F16C17">
      <w:pPr>
        <w:widowControl w:val="0"/>
        <w:autoSpaceDE w:val="0"/>
        <w:autoSpaceDN w:val="0"/>
        <w:adjustRightInd w:val="0"/>
        <w:ind w:left="720" w:hanging="720"/>
        <w:jc w:val="both"/>
        <w:rPr>
          <w:sz w:val="22"/>
          <w:szCs w:val="22"/>
        </w:rPr>
      </w:pPr>
      <w:r>
        <w:rPr>
          <w:sz w:val="22"/>
          <w:szCs w:val="22"/>
        </w:rPr>
        <w:t>8.1</w:t>
      </w:r>
      <w:r>
        <w:rPr>
          <w:sz w:val="22"/>
          <w:szCs w:val="22"/>
        </w:rPr>
        <w:tab/>
      </w:r>
      <w:r w:rsidR="004D0BFB" w:rsidRPr="00685D5F">
        <w:rPr>
          <w:sz w:val="22"/>
          <w:szCs w:val="22"/>
        </w:rPr>
        <w:t>Th</w:t>
      </w:r>
      <w:r w:rsidR="000B2CB5">
        <w:rPr>
          <w:sz w:val="22"/>
          <w:szCs w:val="22"/>
        </w:rPr>
        <w:t>is s</w:t>
      </w:r>
      <w:r w:rsidR="004D0BFB" w:rsidRPr="00685D5F">
        <w:rPr>
          <w:sz w:val="22"/>
          <w:szCs w:val="22"/>
        </w:rPr>
        <w:t>trategic analys</w:t>
      </w:r>
      <w:r w:rsidR="009B01BF">
        <w:rPr>
          <w:sz w:val="22"/>
          <w:szCs w:val="22"/>
        </w:rPr>
        <w:t xml:space="preserve">is </w:t>
      </w:r>
      <w:r w:rsidR="004D0BFB" w:rsidRPr="00685D5F">
        <w:rPr>
          <w:sz w:val="22"/>
          <w:szCs w:val="22"/>
        </w:rPr>
        <w:t>h</w:t>
      </w:r>
      <w:r w:rsidR="00B22C4E">
        <w:rPr>
          <w:sz w:val="22"/>
          <w:szCs w:val="22"/>
        </w:rPr>
        <w:t xml:space="preserve">as </w:t>
      </w:r>
      <w:r w:rsidR="009B01BF">
        <w:rPr>
          <w:sz w:val="22"/>
          <w:szCs w:val="22"/>
        </w:rPr>
        <w:t>helped</w:t>
      </w:r>
      <w:r w:rsidR="00B22C4E">
        <w:rPr>
          <w:sz w:val="22"/>
          <w:szCs w:val="22"/>
        </w:rPr>
        <w:t xml:space="preserve"> </w:t>
      </w:r>
      <w:r w:rsidR="009B01BF">
        <w:rPr>
          <w:sz w:val="22"/>
          <w:szCs w:val="22"/>
        </w:rPr>
        <w:t>support the development of themed</w:t>
      </w:r>
      <w:r w:rsidR="00B22C4E">
        <w:rPr>
          <w:sz w:val="22"/>
          <w:szCs w:val="22"/>
        </w:rPr>
        <w:t xml:space="preserve"> </w:t>
      </w:r>
      <w:r w:rsidR="009B01BF">
        <w:rPr>
          <w:sz w:val="22"/>
          <w:szCs w:val="22"/>
        </w:rPr>
        <w:t xml:space="preserve">operational </w:t>
      </w:r>
      <w:r w:rsidR="001A6DAD">
        <w:rPr>
          <w:sz w:val="22"/>
          <w:szCs w:val="22"/>
        </w:rPr>
        <w:t xml:space="preserve">objective </w:t>
      </w:r>
      <w:r w:rsidR="009B01BF">
        <w:rPr>
          <w:sz w:val="22"/>
          <w:szCs w:val="22"/>
        </w:rPr>
        <w:t>which</w:t>
      </w:r>
      <w:r w:rsidR="00EB403D">
        <w:rPr>
          <w:sz w:val="22"/>
          <w:szCs w:val="22"/>
        </w:rPr>
        <w:t>,</w:t>
      </w:r>
      <w:r w:rsidR="009B01BF">
        <w:rPr>
          <w:sz w:val="22"/>
          <w:szCs w:val="22"/>
        </w:rPr>
        <w:t xml:space="preserve"> because of the size</w:t>
      </w:r>
      <w:r w:rsidR="00EB403D">
        <w:rPr>
          <w:sz w:val="22"/>
          <w:szCs w:val="22"/>
        </w:rPr>
        <w:t xml:space="preserve"> and constrain</w:t>
      </w:r>
      <w:r w:rsidR="009B01BF">
        <w:rPr>
          <w:sz w:val="22"/>
          <w:szCs w:val="22"/>
        </w:rPr>
        <w:t>t</w:t>
      </w:r>
      <w:r w:rsidR="00EB403D">
        <w:rPr>
          <w:sz w:val="22"/>
          <w:szCs w:val="22"/>
        </w:rPr>
        <w:t>s</w:t>
      </w:r>
      <w:r w:rsidR="009B01BF">
        <w:rPr>
          <w:sz w:val="22"/>
          <w:szCs w:val="22"/>
        </w:rPr>
        <w:t xml:space="preserve"> of WFHA</w:t>
      </w:r>
      <w:r w:rsidR="00EB403D">
        <w:rPr>
          <w:sz w:val="22"/>
          <w:szCs w:val="22"/>
        </w:rPr>
        <w:t>,</w:t>
      </w:r>
      <w:r w:rsidR="009B01BF">
        <w:rPr>
          <w:sz w:val="22"/>
          <w:szCs w:val="22"/>
        </w:rPr>
        <w:t xml:space="preserve"> will be carried </w:t>
      </w:r>
      <w:r w:rsidR="00EB403D">
        <w:rPr>
          <w:sz w:val="22"/>
          <w:szCs w:val="22"/>
        </w:rPr>
        <w:t xml:space="preserve">out </w:t>
      </w:r>
      <w:r w:rsidR="009B01BF">
        <w:rPr>
          <w:sz w:val="22"/>
          <w:szCs w:val="22"/>
        </w:rPr>
        <w:t>generica</w:t>
      </w:r>
      <w:r w:rsidR="00EB403D">
        <w:rPr>
          <w:sz w:val="22"/>
          <w:szCs w:val="22"/>
        </w:rPr>
        <w:t>lly across the business to deliver the Business P</w:t>
      </w:r>
      <w:r w:rsidR="009B01BF">
        <w:rPr>
          <w:sz w:val="22"/>
          <w:szCs w:val="22"/>
        </w:rPr>
        <w:t xml:space="preserve">lan objectives. </w:t>
      </w:r>
      <w:r w:rsidR="00EB403D">
        <w:rPr>
          <w:sz w:val="22"/>
          <w:szCs w:val="22"/>
        </w:rPr>
        <w:t xml:space="preserve"> </w:t>
      </w:r>
      <w:r w:rsidR="009B01BF">
        <w:rPr>
          <w:sz w:val="22"/>
          <w:szCs w:val="22"/>
        </w:rPr>
        <w:t xml:space="preserve">The key areas that have been identified </w:t>
      </w:r>
      <w:r w:rsidR="004D0BFB" w:rsidRPr="00685D5F">
        <w:rPr>
          <w:sz w:val="22"/>
          <w:szCs w:val="22"/>
        </w:rPr>
        <w:t>which are</w:t>
      </w:r>
      <w:r w:rsidR="00EB403D">
        <w:rPr>
          <w:sz w:val="22"/>
          <w:szCs w:val="22"/>
        </w:rPr>
        <w:t xml:space="preserve"> </w:t>
      </w:r>
      <w:r w:rsidR="004D0BFB" w:rsidRPr="00685D5F">
        <w:rPr>
          <w:sz w:val="22"/>
          <w:szCs w:val="22"/>
        </w:rPr>
        <w:t xml:space="preserve">explored below </w:t>
      </w:r>
      <w:r w:rsidR="00EB403D">
        <w:rPr>
          <w:sz w:val="22"/>
          <w:szCs w:val="22"/>
        </w:rPr>
        <w:t>under</w:t>
      </w:r>
      <w:r w:rsidR="004D0BFB" w:rsidRPr="00685D5F">
        <w:rPr>
          <w:sz w:val="22"/>
          <w:szCs w:val="22"/>
        </w:rPr>
        <w:t xml:space="preserve"> vari</w:t>
      </w:r>
      <w:r w:rsidR="00337F7B" w:rsidRPr="00685D5F">
        <w:rPr>
          <w:sz w:val="22"/>
          <w:szCs w:val="22"/>
        </w:rPr>
        <w:t>ous h</w:t>
      </w:r>
      <w:r w:rsidR="00EB403D">
        <w:rPr>
          <w:sz w:val="22"/>
          <w:szCs w:val="22"/>
        </w:rPr>
        <w:t xml:space="preserve">eadings: </w:t>
      </w:r>
      <w:r w:rsidR="00EB403D" w:rsidRPr="00EB403D">
        <w:rPr>
          <w:sz w:val="22"/>
          <w:szCs w:val="22"/>
        </w:rPr>
        <w:t>Asset management</w:t>
      </w:r>
      <w:r w:rsidR="00EB403D">
        <w:rPr>
          <w:sz w:val="22"/>
          <w:szCs w:val="22"/>
        </w:rPr>
        <w:t xml:space="preserve">; </w:t>
      </w:r>
      <w:r w:rsidR="00EB403D" w:rsidRPr="00EB403D">
        <w:rPr>
          <w:sz w:val="22"/>
          <w:szCs w:val="22"/>
        </w:rPr>
        <w:t>Business Development and Growth</w:t>
      </w:r>
      <w:r w:rsidR="00EB403D">
        <w:rPr>
          <w:sz w:val="22"/>
          <w:szCs w:val="22"/>
        </w:rPr>
        <w:t xml:space="preserve">; </w:t>
      </w:r>
      <w:r w:rsidR="00EB403D" w:rsidRPr="00EB403D">
        <w:rPr>
          <w:sz w:val="22"/>
          <w:szCs w:val="22"/>
        </w:rPr>
        <w:t>Continuous improvement</w:t>
      </w:r>
      <w:r w:rsidR="00EB403D">
        <w:rPr>
          <w:sz w:val="22"/>
          <w:szCs w:val="22"/>
        </w:rPr>
        <w:t xml:space="preserve">; </w:t>
      </w:r>
      <w:r w:rsidR="00EB403D" w:rsidRPr="00EB403D">
        <w:rPr>
          <w:sz w:val="22"/>
          <w:szCs w:val="22"/>
        </w:rPr>
        <w:t>Customer Services</w:t>
      </w:r>
      <w:r w:rsidR="00EB403D">
        <w:rPr>
          <w:sz w:val="22"/>
          <w:szCs w:val="22"/>
        </w:rPr>
        <w:t xml:space="preserve">; </w:t>
      </w:r>
      <w:r w:rsidR="00EB403D" w:rsidRPr="00EB403D">
        <w:rPr>
          <w:sz w:val="22"/>
          <w:szCs w:val="22"/>
        </w:rPr>
        <w:t>Diversity</w:t>
      </w:r>
      <w:r w:rsidR="00EB403D">
        <w:rPr>
          <w:sz w:val="22"/>
          <w:szCs w:val="22"/>
        </w:rPr>
        <w:t xml:space="preserve">; </w:t>
      </w:r>
      <w:r w:rsidR="00EB403D" w:rsidRPr="00EB403D">
        <w:rPr>
          <w:sz w:val="22"/>
          <w:szCs w:val="22"/>
        </w:rPr>
        <w:t>Financial Objectives</w:t>
      </w:r>
      <w:r w:rsidR="00EB403D">
        <w:rPr>
          <w:sz w:val="22"/>
          <w:szCs w:val="22"/>
        </w:rPr>
        <w:t xml:space="preserve">; </w:t>
      </w:r>
      <w:r w:rsidR="00EB403D" w:rsidRPr="00EB403D">
        <w:rPr>
          <w:sz w:val="22"/>
          <w:szCs w:val="22"/>
        </w:rPr>
        <w:t>Governance and Regulation</w:t>
      </w:r>
      <w:r w:rsidR="00EB403D">
        <w:rPr>
          <w:sz w:val="22"/>
          <w:szCs w:val="22"/>
        </w:rPr>
        <w:t xml:space="preserve">; </w:t>
      </w:r>
      <w:proofErr w:type="spellStart"/>
      <w:r w:rsidR="00EB403D" w:rsidRPr="00EB403D">
        <w:rPr>
          <w:sz w:val="22"/>
          <w:szCs w:val="22"/>
        </w:rPr>
        <w:t>Neighbourhoods</w:t>
      </w:r>
      <w:proofErr w:type="spellEnd"/>
      <w:r w:rsidR="00EB403D" w:rsidRPr="00EB403D">
        <w:rPr>
          <w:sz w:val="22"/>
          <w:szCs w:val="22"/>
        </w:rPr>
        <w:t xml:space="preserve"> and Financial Inclusion</w:t>
      </w:r>
      <w:r w:rsidR="00EB403D">
        <w:rPr>
          <w:sz w:val="22"/>
          <w:szCs w:val="22"/>
        </w:rPr>
        <w:t xml:space="preserve">; </w:t>
      </w:r>
      <w:r w:rsidR="001B11A6">
        <w:rPr>
          <w:sz w:val="22"/>
          <w:szCs w:val="22"/>
        </w:rPr>
        <w:t xml:space="preserve">Our Objectives for Sustainable Communities; </w:t>
      </w:r>
      <w:proofErr w:type="spellStart"/>
      <w:r w:rsidR="00EB403D" w:rsidRPr="00EB403D">
        <w:rPr>
          <w:sz w:val="22"/>
          <w:szCs w:val="22"/>
        </w:rPr>
        <w:t>Organisational</w:t>
      </w:r>
      <w:proofErr w:type="spellEnd"/>
      <w:r w:rsidR="00EB403D" w:rsidRPr="00EB403D">
        <w:rPr>
          <w:sz w:val="22"/>
          <w:szCs w:val="22"/>
        </w:rPr>
        <w:t xml:space="preserve"> effectiveness</w:t>
      </w:r>
      <w:r w:rsidR="00EB403D">
        <w:rPr>
          <w:sz w:val="22"/>
          <w:szCs w:val="22"/>
        </w:rPr>
        <w:t xml:space="preserve">; </w:t>
      </w:r>
      <w:r w:rsidR="00EB403D" w:rsidRPr="00EB403D">
        <w:rPr>
          <w:sz w:val="22"/>
          <w:szCs w:val="22"/>
        </w:rPr>
        <w:t>Procurement</w:t>
      </w:r>
      <w:r w:rsidR="00EB403D">
        <w:rPr>
          <w:sz w:val="22"/>
          <w:szCs w:val="22"/>
        </w:rPr>
        <w:t xml:space="preserve">; </w:t>
      </w:r>
      <w:r w:rsidR="00EB403D" w:rsidRPr="00EB403D">
        <w:rPr>
          <w:sz w:val="22"/>
          <w:szCs w:val="22"/>
        </w:rPr>
        <w:t>Support</w:t>
      </w:r>
      <w:r w:rsidR="00EB403D">
        <w:rPr>
          <w:sz w:val="22"/>
          <w:szCs w:val="22"/>
        </w:rPr>
        <w:t xml:space="preserve">; </w:t>
      </w:r>
      <w:r w:rsidR="00EB403D" w:rsidRPr="00EB403D">
        <w:rPr>
          <w:sz w:val="22"/>
          <w:szCs w:val="22"/>
        </w:rPr>
        <w:t>Strategic Partnerships</w:t>
      </w:r>
      <w:r w:rsidR="00EB403D">
        <w:rPr>
          <w:sz w:val="22"/>
          <w:szCs w:val="22"/>
        </w:rPr>
        <w:t xml:space="preserve">; </w:t>
      </w:r>
      <w:r w:rsidR="00EB403D" w:rsidRPr="00EB403D">
        <w:rPr>
          <w:sz w:val="22"/>
          <w:szCs w:val="22"/>
        </w:rPr>
        <w:t>Sustainability</w:t>
      </w:r>
      <w:r w:rsidR="00EB403D">
        <w:rPr>
          <w:sz w:val="22"/>
          <w:szCs w:val="22"/>
        </w:rPr>
        <w:t xml:space="preserve">; </w:t>
      </w:r>
      <w:r w:rsidR="00EB403D" w:rsidRPr="00EB403D">
        <w:rPr>
          <w:sz w:val="22"/>
          <w:szCs w:val="22"/>
        </w:rPr>
        <w:t xml:space="preserve">Tenant </w:t>
      </w:r>
      <w:r w:rsidR="0006324D">
        <w:rPr>
          <w:sz w:val="22"/>
          <w:szCs w:val="22"/>
        </w:rPr>
        <w:t>Involvement</w:t>
      </w:r>
    </w:p>
    <w:p w14:paraId="48ACFD1F" w14:textId="77777777" w:rsidR="00145DA5" w:rsidRDefault="00145DA5" w:rsidP="00F60889">
      <w:pPr>
        <w:widowControl w:val="0"/>
        <w:autoSpaceDE w:val="0"/>
        <w:autoSpaceDN w:val="0"/>
        <w:adjustRightInd w:val="0"/>
        <w:jc w:val="both"/>
        <w:rPr>
          <w:sz w:val="22"/>
          <w:szCs w:val="22"/>
        </w:rPr>
      </w:pPr>
    </w:p>
    <w:p w14:paraId="50FEB0C9" w14:textId="77777777" w:rsidR="00C44C81" w:rsidRDefault="00C44C81" w:rsidP="00F16C17">
      <w:pPr>
        <w:ind w:firstLine="720"/>
        <w:jc w:val="both"/>
        <w:rPr>
          <w:b/>
          <w:sz w:val="22"/>
          <w:szCs w:val="22"/>
        </w:rPr>
      </w:pPr>
    </w:p>
    <w:p w14:paraId="368BF563" w14:textId="77777777" w:rsidR="00B2725D" w:rsidRPr="00685D5F" w:rsidRDefault="00B2725D" w:rsidP="00F16C17">
      <w:pPr>
        <w:ind w:firstLine="720"/>
        <w:jc w:val="both"/>
        <w:rPr>
          <w:b/>
          <w:sz w:val="22"/>
          <w:szCs w:val="22"/>
        </w:rPr>
      </w:pPr>
      <w:r w:rsidRPr="00685D5F">
        <w:rPr>
          <w:b/>
          <w:sz w:val="22"/>
          <w:szCs w:val="22"/>
        </w:rPr>
        <w:t>Asset management</w:t>
      </w:r>
    </w:p>
    <w:p w14:paraId="3251A710" w14:textId="77777777" w:rsidR="00B2725D" w:rsidRPr="00685D5F" w:rsidRDefault="00B2725D" w:rsidP="00B2725D">
      <w:pPr>
        <w:jc w:val="both"/>
        <w:rPr>
          <w:sz w:val="22"/>
          <w:szCs w:val="22"/>
        </w:rPr>
      </w:pPr>
    </w:p>
    <w:p w14:paraId="244912D0" w14:textId="3D974EC1" w:rsidR="001A6DAD" w:rsidRPr="00E92856" w:rsidRDefault="00F16C17" w:rsidP="00F16C17">
      <w:pPr>
        <w:ind w:left="720" w:hanging="720"/>
        <w:jc w:val="both"/>
        <w:rPr>
          <w:b/>
          <w:sz w:val="22"/>
          <w:szCs w:val="22"/>
        </w:rPr>
      </w:pPr>
      <w:r>
        <w:rPr>
          <w:sz w:val="22"/>
          <w:szCs w:val="22"/>
        </w:rPr>
        <w:t>8.</w:t>
      </w:r>
      <w:r w:rsidR="00D010EC">
        <w:rPr>
          <w:sz w:val="22"/>
          <w:szCs w:val="22"/>
        </w:rPr>
        <w:t>2</w:t>
      </w:r>
      <w:r>
        <w:rPr>
          <w:sz w:val="22"/>
          <w:szCs w:val="22"/>
        </w:rPr>
        <w:tab/>
      </w:r>
      <w:r w:rsidR="00977405">
        <w:rPr>
          <w:sz w:val="22"/>
          <w:szCs w:val="22"/>
        </w:rPr>
        <w:t>WFHA is developing a</w:t>
      </w:r>
      <w:r w:rsidR="00145DA5">
        <w:rPr>
          <w:sz w:val="22"/>
          <w:szCs w:val="22"/>
        </w:rPr>
        <w:t>n</w:t>
      </w:r>
      <w:r w:rsidR="00B2725D">
        <w:rPr>
          <w:sz w:val="22"/>
          <w:szCs w:val="22"/>
        </w:rPr>
        <w:t xml:space="preserve"> Asset M</w:t>
      </w:r>
      <w:r w:rsidR="00B2725D" w:rsidRPr="00685D5F">
        <w:rPr>
          <w:sz w:val="22"/>
          <w:szCs w:val="22"/>
        </w:rPr>
        <w:t>an</w:t>
      </w:r>
      <w:r w:rsidR="00B2725D">
        <w:rPr>
          <w:sz w:val="22"/>
          <w:szCs w:val="22"/>
        </w:rPr>
        <w:t>agement S</w:t>
      </w:r>
      <w:r w:rsidR="00B2725D" w:rsidRPr="00685D5F">
        <w:rPr>
          <w:sz w:val="22"/>
          <w:szCs w:val="22"/>
        </w:rPr>
        <w:t xml:space="preserve">trategy that focuses on stock </w:t>
      </w:r>
      <w:r w:rsidR="00B2725D">
        <w:rPr>
          <w:sz w:val="22"/>
          <w:szCs w:val="22"/>
        </w:rPr>
        <w:t xml:space="preserve">investment </w:t>
      </w:r>
      <w:r w:rsidR="00B2725D" w:rsidRPr="00685D5F">
        <w:rPr>
          <w:sz w:val="22"/>
          <w:szCs w:val="22"/>
        </w:rPr>
        <w:t>issues</w:t>
      </w:r>
      <w:r w:rsidR="00B2725D">
        <w:rPr>
          <w:sz w:val="22"/>
          <w:szCs w:val="22"/>
        </w:rPr>
        <w:t xml:space="preserve"> post Decent H</w:t>
      </w:r>
      <w:r w:rsidR="00B2725D" w:rsidRPr="00685D5F">
        <w:rPr>
          <w:sz w:val="22"/>
          <w:szCs w:val="22"/>
        </w:rPr>
        <w:t>omes</w:t>
      </w:r>
      <w:r w:rsidR="002D5947">
        <w:rPr>
          <w:sz w:val="22"/>
          <w:szCs w:val="22"/>
        </w:rPr>
        <w:t xml:space="preserve">. </w:t>
      </w:r>
      <w:r w:rsidR="00B2725D" w:rsidRPr="00685D5F">
        <w:rPr>
          <w:sz w:val="22"/>
          <w:szCs w:val="22"/>
        </w:rPr>
        <w:t xml:space="preserve"> </w:t>
      </w:r>
      <w:r w:rsidR="0049074D">
        <w:rPr>
          <w:sz w:val="22"/>
          <w:szCs w:val="22"/>
        </w:rPr>
        <w:t xml:space="preserve">.  An Asset Management Action Plan has been developed to achieve this </w:t>
      </w:r>
      <w:r w:rsidR="0049074D" w:rsidRPr="00E92856">
        <w:rPr>
          <w:b/>
          <w:sz w:val="22"/>
          <w:szCs w:val="22"/>
        </w:rPr>
        <w:t>(Appendix 10 – Asset Management Action Plan</w:t>
      </w:r>
      <w:r w:rsidR="00866E26">
        <w:rPr>
          <w:b/>
          <w:sz w:val="22"/>
          <w:szCs w:val="22"/>
        </w:rPr>
        <w:t xml:space="preserve"> and Strategy</w:t>
      </w:r>
      <w:r w:rsidR="0049074D" w:rsidRPr="00E92856">
        <w:rPr>
          <w:b/>
          <w:sz w:val="22"/>
          <w:szCs w:val="22"/>
        </w:rPr>
        <w:t>).</w:t>
      </w:r>
    </w:p>
    <w:p w14:paraId="2263855D" w14:textId="77777777" w:rsidR="001A6DAD" w:rsidRDefault="001A6DAD" w:rsidP="00702F57">
      <w:pPr>
        <w:ind w:left="720" w:hanging="11"/>
        <w:jc w:val="both"/>
        <w:rPr>
          <w:sz w:val="22"/>
          <w:szCs w:val="22"/>
        </w:rPr>
      </w:pPr>
    </w:p>
    <w:p w14:paraId="5F00056B" w14:textId="77777777" w:rsidR="001A6DAD" w:rsidRDefault="001A6DAD" w:rsidP="00702F57">
      <w:pPr>
        <w:ind w:left="720" w:hanging="11"/>
        <w:jc w:val="both"/>
        <w:rPr>
          <w:sz w:val="22"/>
          <w:szCs w:val="22"/>
        </w:rPr>
      </w:pPr>
    </w:p>
    <w:p w14:paraId="0182F153" w14:textId="3291F3F7" w:rsidR="00B2725D" w:rsidRPr="00685D5F" w:rsidRDefault="002D5947" w:rsidP="00702F57">
      <w:pPr>
        <w:ind w:left="720" w:hanging="11"/>
        <w:jc w:val="both"/>
        <w:rPr>
          <w:sz w:val="22"/>
          <w:szCs w:val="22"/>
        </w:rPr>
      </w:pPr>
      <w:r>
        <w:rPr>
          <w:sz w:val="22"/>
          <w:szCs w:val="22"/>
        </w:rPr>
        <w:t>S</w:t>
      </w:r>
      <w:r w:rsidR="00B2725D" w:rsidRPr="00685D5F">
        <w:rPr>
          <w:sz w:val="22"/>
          <w:szCs w:val="22"/>
        </w:rPr>
        <w:t xml:space="preserve">pecifically </w:t>
      </w:r>
      <w:r w:rsidR="00B2725D">
        <w:rPr>
          <w:sz w:val="22"/>
          <w:szCs w:val="22"/>
        </w:rPr>
        <w:t>WFHA</w:t>
      </w:r>
      <w:r w:rsidR="00B2725D" w:rsidRPr="00685D5F">
        <w:rPr>
          <w:sz w:val="22"/>
          <w:szCs w:val="22"/>
        </w:rPr>
        <w:t xml:space="preserve"> will:</w:t>
      </w:r>
    </w:p>
    <w:p w14:paraId="1770AED5" w14:textId="77777777" w:rsidR="00B2725D" w:rsidRPr="00685D5F" w:rsidRDefault="00B2725D" w:rsidP="00B2725D">
      <w:pPr>
        <w:jc w:val="both"/>
        <w:rPr>
          <w:sz w:val="22"/>
          <w:szCs w:val="22"/>
        </w:rPr>
      </w:pPr>
    </w:p>
    <w:p w14:paraId="58EFE544" w14:textId="77777777" w:rsidR="00B2725D" w:rsidRPr="00685D5F" w:rsidRDefault="00B2725D" w:rsidP="00F16C17">
      <w:pPr>
        <w:numPr>
          <w:ilvl w:val="0"/>
          <w:numId w:val="14"/>
        </w:numPr>
        <w:ind w:left="993" w:hanging="284"/>
        <w:contextualSpacing/>
        <w:jc w:val="both"/>
        <w:rPr>
          <w:sz w:val="22"/>
          <w:szCs w:val="22"/>
        </w:rPr>
      </w:pPr>
      <w:r w:rsidRPr="00685D5F">
        <w:rPr>
          <w:sz w:val="22"/>
          <w:szCs w:val="22"/>
        </w:rPr>
        <w:t>Ensure that its property assets are held to meet the objectives of the Association;</w:t>
      </w:r>
    </w:p>
    <w:p w14:paraId="063B366A" w14:textId="77777777" w:rsidR="00B2725D" w:rsidRPr="00685D5F" w:rsidRDefault="00B2725D" w:rsidP="00F16C17">
      <w:pPr>
        <w:numPr>
          <w:ilvl w:val="0"/>
          <w:numId w:val="14"/>
        </w:numPr>
        <w:ind w:left="993" w:hanging="284"/>
        <w:contextualSpacing/>
        <w:jc w:val="both"/>
        <w:rPr>
          <w:sz w:val="22"/>
          <w:szCs w:val="22"/>
        </w:rPr>
      </w:pPr>
      <w:r>
        <w:rPr>
          <w:sz w:val="22"/>
          <w:szCs w:val="22"/>
        </w:rPr>
        <w:t>Link</w:t>
      </w:r>
      <w:r w:rsidRPr="00685D5F">
        <w:rPr>
          <w:sz w:val="22"/>
          <w:szCs w:val="22"/>
        </w:rPr>
        <w:t xml:space="preserve"> strategies for the management and maintenance of existing assets with the (possible) procurement of new developments;</w:t>
      </w:r>
    </w:p>
    <w:p w14:paraId="28A32E11" w14:textId="76C9DC52" w:rsidR="00B2725D" w:rsidRPr="00685D5F" w:rsidRDefault="00B2725D" w:rsidP="00F16C17">
      <w:pPr>
        <w:numPr>
          <w:ilvl w:val="0"/>
          <w:numId w:val="14"/>
        </w:numPr>
        <w:ind w:left="993" w:hanging="284"/>
        <w:contextualSpacing/>
        <w:jc w:val="both"/>
        <w:rPr>
          <w:sz w:val="22"/>
          <w:szCs w:val="22"/>
        </w:rPr>
      </w:pPr>
      <w:r w:rsidRPr="00685D5F">
        <w:rPr>
          <w:sz w:val="22"/>
          <w:szCs w:val="22"/>
        </w:rPr>
        <w:t>Manage the assets in line with its current Business Plan  objectives and funding;</w:t>
      </w:r>
    </w:p>
    <w:p w14:paraId="172B0670" w14:textId="77777777" w:rsidR="00B2725D" w:rsidRPr="00685D5F" w:rsidRDefault="00B2725D" w:rsidP="00F16C17">
      <w:pPr>
        <w:numPr>
          <w:ilvl w:val="0"/>
          <w:numId w:val="14"/>
        </w:numPr>
        <w:ind w:left="993" w:hanging="284"/>
        <w:contextualSpacing/>
        <w:jc w:val="both"/>
        <w:rPr>
          <w:sz w:val="22"/>
          <w:szCs w:val="22"/>
        </w:rPr>
      </w:pPr>
      <w:r>
        <w:rPr>
          <w:sz w:val="22"/>
          <w:szCs w:val="22"/>
        </w:rPr>
        <w:t>Integrate</w:t>
      </w:r>
      <w:r w:rsidRPr="00685D5F">
        <w:rPr>
          <w:sz w:val="22"/>
          <w:szCs w:val="22"/>
        </w:rPr>
        <w:t xml:space="preserve"> within the WFHAs’ risk management framework;</w:t>
      </w:r>
    </w:p>
    <w:p w14:paraId="68A2BC5E" w14:textId="77777777" w:rsidR="00B2725D" w:rsidRPr="00685D5F" w:rsidRDefault="00B2725D" w:rsidP="00F16C17">
      <w:pPr>
        <w:numPr>
          <w:ilvl w:val="0"/>
          <w:numId w:val="14"/>
        </w:numPr>
        <w:ind w:left="993" w:hanging="284"/>
        <w:contextualSpacing/>
        <w:jc w:val="both"/>
        <w:rPr>
          <w:sz w:val="22"/>
          <w:szCs w:val="22"/>
        </w:rPr>
      </w:pPr>
      <w:r>
        <w:rPr>
          <w:sz w:val="22"/>
          <w:szCs w:val="22"/>
        </w:rPr>
        <w:t>Meet</w:t>
      </w:r>
      <w:r w:rsidRPr="00685D5F">
        <w:rPr>
          <w:sz w:val="22"/>
          <w:szCs w:val="22"/>
        </w:rPr>
        <w:t xml:space="preserve"> the HCA’s regulatory requirements;</w:t>
      </w:r>
    </w:p>
    <w:p w14:paraId="46215F81" w14:textId="77777777" w:rsidR="00B2725D" w:rsidRPr="00685D5F" w:rsidRDefault="00B2725D" w:rsidP="00F16C17">
      <w:pPr>
        <w:numPr>
          <w:ilvl w:val="0"/>
          <w:numId w:val="14"/>
        </w:numPr>
        <w:ind w:left="993" w:hanging="284"/>
        <w:contextualSpacing/>
        <w:jc w:val="both"/>
        <w:rPr>
          <w:sz w:val="22"/>
          <w:szCs w:val="22"/>
        </w:rPr>
      </w:pPr>
      <w:r>
        <w:rPr>
          <w:sz w:val="22"/>
          <w:szCs w:val="22"/>
        </w:rPr>
        <w:t>Maintain</w:t>
      </w:r>
      <w:r w:rsidRPr="00685D5F">
        <w:rPr>
          <w:sz w:val="22"/>
          <w:szCs w:val="22"/>
        </w:rPr>
        <w:t xml:space="preserve"> the stock to a good standard with a balanced portfolio;</w:t>
      </w:r>
    </w:p>
    <w:p w14:paraId="0959AD49" w14:textId="77777777" w:rsidR="00B2725D" w:rsidRDefault="00B2725D" w:rsidP="00F16C17">
      <w:pPr>
        <w:numPr>
          <w:ilvl w:val="0"/>
          <w:numId w:val="14"/>
        </w:numPr>
        <w:ind w:left="993" w:hanging="284"/>
        <w:contextualSpacing/>
        <w:jc w:val="both"/>
        <w:rPr>
          <w:sz w:val="22"/>
          <w:szCs w:val="22"/>
        </w:rPr>
      </w:pPr>
      <w:r>
        <w:rPr>
          <w:sz w:val="22"/>
          <w:szCs w:val="22"/>
        </w:rPr>
        <w:t>Ensure</w:t>
      </w:r>
      <w:r w:rsidRPr="00685D5F">
        <w:rPr>
          <w:sz w:val="22"/>
          <w:szCs w:val="22"/>
        </w:rPr>
        <w:t xml:space="preserve"> that the stock complies with all relevant regulatory and statutory obligations.</w:t>
      </w:r>
    </w:p>
    <w:p w14:paraId="338799E6" w14:textId="77777777" w:rsidR="00D61752" w:rsidRPr="00685D5F" w:rsidRDefault="00D61752" w:rsidP="00302BDA">
      <w:pPr>
        <w:ind w:left="993"/>
        <w:contextualSpacing/>
        <w:jc w:val="both"/>
        <w:rPr>
          <w:sz w:val="22"/>
          <w:szCs w:val="22"/>
        </w:rPr>
      </w:pPr>
    </w:p>
    <w:p w14:paraId="50597FB1" w14:textId="77777777" w:rsidR="00B2725D" w:rsidRPr="00685D5F" w:rsidRDefault="00B2725D" w:rsidP="00B2725D">
      <w:pPr>
        <w:jc w:val="both"/>
        <w:rPr>
          <w:sz w:val="22"/>
          <w:szCs w:val="22"/>
        </w:rPr>
      </w:pPr>
    </w:p>
    <w:p w14:paraId="17DAC905" w14:textId="27313772" w:rsidR="00D61752" w:rsidRDefault="00D61752" w:rsidP="00302BDA">
      <w:pPr>
        <w:ind w:left="720" w:hanging="11"/>
        <w:jc w:val="both"/>
        <w:rPr>
          <w:b/>
          <w:sz w:val="22"/>
          <w:szCs w:val="22"/>
        </w:rPr>
      </w:pPr>
      <w:r>
        <w:rPr>
          <w:b/>
          <w:sz w:val="22"/>
          <w:szCs w:val="22"/>
        </w:rPr>
        <w:t>Existing Stock</w:t>
      </w:r>
    </w:p>
    <w:p w14:paraId="13C01B6F" w14:textId="77777777" w:rsidR="00145DA5" w:rsidRDefault="00145DA5" w:rsidP="00F16C17">
      <w:pPr>
        <w:ind w:left="720" w:hanging="720"/>
        <w:jc w:val="both"/>
        <w:rPr>
          <w:b/>
          <w:sz w:val="22"/>
          <w:szCs w:val="22"/>
        </w:rPr>
      </w:pPr>
    </w:p>
    <w:p w14:paraId="030673AD" w14:textId="112D1540" w:rsidR="00145DA5" w:rsidRPr="00302BDA" w:rsidRDefault="00145DA5" w:rsidP="00302BDA">
      <w:pPr>
        <w:ind w:left="720" w:hanging="720"/>
        <w:jc w:val="both"/>
        <w:rPr>
          <w:sz w:val="22"/>
          <w:szCs w:val="22"/>
        </w:rPr>
      </w:pPr>
      <w:r>
        <w:rPr>
          <w:sz w:val="22"/>
          <w:szCs w:val="22"/>
        </w:rPr>
        <w:t>8.</w:t>
      </w:r>
      <w:r w:rsidR="00D010EC">
        <w:rPr>
          <w:sz w:val="22"/>
          <w:szCs w:val="22"/>
        </w:rPr>
        <w:t>3</w:t>
      </w:r>
      <w:r>
        <w:rPr>
          <w:sz w:val="22"/>
          <w:szCs w:val="22"/>
        </w:rPr>
        <w:tab/>
      </w:r>
      <w:r w:rsidRPr="00302BDA">
        <w:rPr>
          <w:sz w:val="22"/>
          <w:szCs w:val="22"/>
        </w:rPr>
        <w:t xml:space="preserve">Our existing stock consists of a mixture of purpose built blocks and street properties, some of which have been converted into flats.  A stock condition survey was carried out in 2010 and implementation of the </w:t>
      </w:r>
      <w:proofErr w:type="spellStart"/>
      <w:r w:rsidRPr="00302BDA">
        <w:rPr>
          <w:sz w:val="22"/>
          <w:szCs w:val="22"/>
        </w:rPr>
        <w:t>programme</w:t>
      </w:r>
      <w:proofErr w:type="spellEnd"/>
      <w:r w:rsidRPr="00302BDA">
        <w:rPr>
          <w:sz w:val="22"/>
          <w:szCs w:val="22"/>
        </w:rPr>
        <w:t xml:space="preserve"> started in 2012/13.  This </w:t>
      </w:r>
      <w:r w:rsidR="002D5947">
        <w:rPr>
          <w:sz w:val="22"/>
          <w:szCs w:val="22"/>
        </w:rPr>
        <w:t>B</w:t>
      </w:r>
      <w:r w:rsidRPr="00302BDA">
        <w:rPr>
          <w:sz w:val="22"/>
          <w:szCs w:val="22"/>
        </w:rPr>
        <w:t xml:space="preserve">usiness </w:t>
      </w:r>
      <w:r w:rsidR="002D5947">
        <w:rPr>
          <w:sz w:val="22"/>
          <w:szCs w:val="22"/>
        </w:rPr>
        <w:t>P</w:t>
      </w:r>
      <w:r w:rsidRPr="00302BDA">
        <w:rPr>
          <w:sz w:val="22"/>
          <w:szCs w:val="22"/>
        </w:rPr>
        <w:t>lan contains details of how we propose to fund these works.</w:t>
      </w:r>
    </w:p>
    <w:p w14:paraId="4BE925EC" w14:textId="77777777" w:rsidR="00145DA5" w:rsidRPr="00302BDA" w:rsidRDefault="00145DA5" w:rsidP="00F16C17">
      <w:pPr>
        <w:ind w:left="720" w:hanging="720"/>
        <w:jc w:val="both"/>
        <w:rPr>
          <w:b/>
          <w:sz w:val="22"/>
          <w:szCs w:val="22"/>
        </w:rPr>
      </w:pPr>
    </w:p>
    <w:p w14:paraId="3F5E7153" w14:textId="77777777" w:rsidR="00D61752" w:rsidRDefault="00D61752" w:rsidP="00F16C17">
      <w:pPr>
        <w:ind w:left="720" w:hanging="720"/>
        <w:jc w:val="both"/>
        <w:rPr>
          <w:sz w:val="22"/>
          <w:szCs w:val="22"/>
        </w:rPr>
      </w:pPr>
    </w:p>
    <w:p w14:paraId="14848FA8" w14:textId="5A5A81F6" w:rsidR="00B2725D" w:rsidRPr="00685D5F" w:rsidRDefault="00F16C17" w:rsidP="00F16C17">
      <w:pPr>
        <w:ind w:left="720" w:hanging="720"/>
        <w:jc w:val="both"/>
        <w:rPr>
          <w:sz w:val="22"/>
          <w:szCs w:val="22"/>
        </w:rPr>
      </w:pPr>
      <w:r>
        <w:rPr>
          <w:sz w:val="22"/>
          <w:szCs w:val="22"/>
        </w:rPr>
        <w:t>8.</w:t>
      </w:r>
      <w:r w:rsidR="00D010EC">
        <w:rPr>
          <w:sz w:val="22"/>
          <w:szCs w:val="22"/>
        </w:rPr>
        <w:t>4</w:t>
      </w:r>
      <w:r>
        <w:rPr>
          <w:sz w:val="22"/>
          <w:szCs w:val="22"/>
        </w:rPr>
        <w:tab/>
      </w:r>
      <w:r w:rsidR="00B2725D" w:rsidRPr="00685D5F">
        <w:rPr>
          <w:sz w:val="22"/>
          <w:szCs w:val="22"/>
        </w:rPr>
        <w:t xml:space="preserve">WFHA , as part of the </w:t>
      </w:r>
      <w:r w:rsidR="002D5947">
        <w:rPr>
          <w:sz w:val="22"/>
          <w:szCs w:val="22"/>
        </w:rPr>
        <w:t>this strategy</w:t>
      </w:r>
      <w:r w:rsidR="00B2725D" w:rsidRPr="00685D5F">
        <w:rPr>
          <w:sz w:val="22"/>
          <w:szCs w:val="22"/>
        </w:rPr>
        <w:t>,  review</w:t>
      </w:r>
      <w:r w:rsidR="001A6DAD">
        <w:rPr>
          <w:sz w:val="22"/>
          <w:szCs w:val="22"/>
        </w:rPr>
        <w:t>s</w:t>
      </w:r>
      <w:r w:rsidR="00B2725D" w:rsidRPr="00685D5F">
        <w:rPr>
          <w:sz w:val="22"/>
          <w:szCs w:val="22"/>
        </w:rPr>
        <w:t xml:space="preserve"> the reasons why particular stock is held, </w:t>
      </w:r>
      <w:r w:rsidR="002D5947">
        <w:rPr>
          <w:sz w:val="22"/>
          <w:szCs w:val="22"/>
        </w:rPr>
        <w:t>balancing income,</w:t>
      </w:r>
      <w:r w:rsidR="00B2725D" w:rsidRPr="00685D5F">
        <w:rPr>
          <w:sz w:val="22"/>
          <w:szCs w:val="22"/>
        </w:rPr>
        <w:t xml:space="preserve"> management and maintenance costs, a</w:t>
      </w:r>
      <w:r w:rsidR="002D5947">
        <w:rPr>
          <w:sz w:val="22"/>
          <w:szCs w:val="22"/>
        </w:rPr>
        <w:t xml:space="preserve">gainst </w:t>
      </w:r>
      <w:r w:rsidR="00B2725D" w:rsidRPr="00685D5F">
        <w:rPr>
          <w:sz w:val="22"/>
          <w:szCs w:val="22"/>
        </w:rPr>
        <w:t>current and future demands</w:t>
      </w:r>
      <w:r w:rsidR="001A6DAD">
        <w:rPr>
          <w:sz w:val="22"/>
          <w:szCs w:val="22"/>
        </w:rPr>
        <w:t>, on a regular cycle</w:t>
      </w:r>
      <w:r w:rsidR="00B2725D" w:rsidRPr="00685D5F">
        <w:rPr>
          <w:sz w:val="22"/>
          <w:szCs w:val="22"/>
        </w:rPr>
        <w:t>.</w:t>
      </w:r>
    </w:p>
    <w:p w14:paraId="3C87D827" w14:textId="77777777" w:rsidR="00B2725D" w:rsidRPr="00685D5F" w:rsidRDefault="00B2725D" w:rsidP="00B2725D">
      <w:pPr>
        <w:jc w:val="both"/>
        <w:rPr>
          <w:sz w:val="22"/>
          <w:szCs w:val="22"/>
        </w:rPr>
      </w:pPr>
      <w:r w:rsidRPr="00685D5F">
        <w:rPr>
          <w:sz w:val="22"/>
          <w:szCs w:val="22"/>
        </w:rPr>
        <w:tab/>
      </w:r>
    </w:p>
    <w:p w14:paraId="427C2BE1" w14:textId="7FF522F9" w:rsidR="00B2725D" w:rsidRPr="00685D5F" w:rsidRDefault="00F16C17" w:rsidP="00F16C17">
      <w:pPr>
        <w:ind w:left="720" w:hanging="720"/>
        <w:jc w:val="both"/>
        <w:rPr>
          <w:sz w:val="22"/>
          <w:szCs w:val="22"/>
        </w:rPr>
      </w:pPr>
      <w:r>
        <w:rPr>
          <w:sz w:val="22"/>
          <w:szCs w:val="22"/>
        </w:rPr>
        <w:t>8.</w:t>
      </w:r>
      <w:r w:rsidR="00D010EC">
        <w:rPr>
          <w:sz w:val="22"/>
          <w:szCs w:val="22"/>
        </w:rPr>
        <w:t>5</w:t>
      </w:r>
      <w:r>
        <w:rPr>
          <w:sz w:val="22"/>
          <w:szCs w:val="22"/>
        </w:rPr>
        <w:tab/>
      </w:r>
      <w:r w:rsidR="00B2725D" w:rsidRPr="00685D5F">
        <w:rPr>
          <w:sz w:val="22"/>
          <w:szCs w:val="22"/>
        </w:rPr>
        <w:t xml:space="preserve">This may result in WFHA undertaking option reviews to remodel, demolish or sell </w:t>
      </w:r>
      <w:r w:rsidR="00B2725D">
        <w:rPr>
          <w:sz w:val="22"/>
          <w:szCs w:val="22"/>
        </w:rPr>
        <w:t xml:space="preserve">some properties.  </w:t>
      </w:r>
      <w:r w:rsidR="00B2725D" w:rsidRPr="00685D5F">
        <w:rPr>
          <w:sz w:val="22"/>
          <w:szCs w:val="22"/>
        </w:rPr>
        <w:t xml:space="preserve">It is important that </w:t>
      </w:r>
      <w:r w:rsidR="002D5947">
        <w:rPr>
          <w:sz w:val="22"/>
          <w:szCs w:val="22"/>
        </w:rPr>
        <w:t>we</w:t>
      </w:r>
      <w:r w:rsidR="002D5947" w:rsidRPr="00685D5F">
        <w:rPr>
          <w:sz w:val="22"/>
          <w:szCs w:val="22"/>
        </w:rPr>
        <w:t xml:space="preserve"> </w:t>
      </w:r>
      <w:r w:rsidR="00B2725D" w:rsidRPr="00685D5F">
        <w:rPr>
          <w:sz w:val="22"/>
          <w:szCs w:val="22"/>
        </w:rPr>
        <w:t xml:space="preserve">are clear that </w:t>
      </w:r>
      <w:r w:rsidR="002D5947">
        <w:rPr>
          <w:sz w:val="22"/>
          <w:szCs w:val="22"/>
        </w:rPr>
        <w:t>our</w:t>
      </w:r>
      <w:r w:rsidR="002D5947" w:rsidRPr="00685D5F">
        <w:rPr>
          <w:sz w:val="22"/>
          <w:szCs w:val="22"/>
        </w:rPr>
        <w:t xml:space="preserve"> </w:t>
      </w:r>
      <w:r w:rsidR="00B2725D" w:rsidRPr="00685D5F">
        <w:rPr>
          <w:sz w:val="22"/>
          <w:szCs w:val="22"/>
        </w:rPr>
        <w:t xml:space="preserve">existing stock meets the objectives of the </w:t>
      </w:r>
      <w:r w:rsidR="002D5947">
        <w:rPr>
          <w:sz w:val="22"/>
          <w:szCs w:val="22"/>
        </w:rPr>
        <w:t>A</w:t>
      </w:r>
      <w:r w:rsidR="00B2725D" w:rsidRPr="00685D5F">
        <w:rPr>
          <w:sz w:val="22"/>
          <w:szCs w:val="22"/>
        </w:rPr>
        <w:t xml:space="preserve">ssociation, </w:t>
      </w:r>
      <w:r w:rsidR="002D5947">
        <w:rPr>
          <w:sz w:val="22"/>
          <w:szCs w:val="22"/>
        </w:rPr>
        <w:t>especially</w:t>
      </w:r>
      <w:r w:rsidR="002D5947" w:rsidRPr="00685D5F">
        <w:rPr>
          <w:sz w:val="22"/>
          <w:szCs w:val="22"/>
        </w:rPr>
        <w:t xml:space="preserve"> </w:t>
      </w:r>
      <w:r w:rsidR="00B2725D" w:rsidRPr="00685D5F">
        <w:rPr>
          <w:sz w:val="22"/>
          <w:szCs w:val="22"/>
        </w:rPr>
        <w:t>whether the stock is financially viable and/or how much money is lost each year on retaining certain stock.</w:t>
      </w:r>
    </w:p>
    <w:p w14:paraId="30AC3D2B" w14:textId="77777777" w:rsidR="00B2725D" w:rsidRPr="00685D5F" w:rsidRDefault="00B2725D" w:rsidP="00B2725D">
      <w:pPr>
        <w:ind w:left="720" w:hanging="720"/>
        <w:jc w:val="both"/>
        <w:rPr>
          <w:sz w:val="22"/>
          <w:szCs w:val="22"/>
        </w:rPr>
      </w:pPr>
    </w:p>
    <w:p w14:paraId="5AB359B6" w14:textId="1FCEFCAF" w:rsidR="00B2725D" w:rsidRPr="00685D5F" w:rsidRDefault="00F16C17" w:rsidP="00F16C17">
      <w:pPr>
        <w:ind w:left="720" w:hanging="720"/>
        <w:jc w:val="both"/>
        <w:rPr>
          <w:sz w:val="22"/>
          <w:szCs w:val="22"/>
        </w:rPr>
      </w:pPr>
      <w:r>
        <w:rPr>
          <w:sz w:val="22"/>
          <w:szCs w:val="22"/>
        </w:rPr>
        <w:t>8.</w:t>
      </w:r>
      <w:r w:rsidR="00D010EC">
        <w:rPr>
          <w:sz w:val="22"/>
          <w:szCs w:val="22"/>
        </w:rPr>
        <w:t>6</w:t>
      </w:r>
      <w:r>
        <w:rPr>
          <w:sz w:val="22"/>
          <w:szCs w:val="22"/>
        </w:rPr>
        <w:tab/>
      </w:r>
      <w:r w:rsidR="00B2725D" w:rsidRPr="00685D5F">
        <w:rPr>
          <w:sz w:val="22"/>
          <w:szCs w:val="22"/>
        </w:rPr>
        <w:t xml:space="preserve">Some of the typical factors that may be included in the financial appraisals for </w:t>
      </w:r>
      <w:r w:rsidR="00B2725D">
        <w:rPr>
          <w:sz w:val="22"/>
          <w:szCs w:val="22"/>
        </w:rPr>
        <w:t xml:space="preserve">schemes are </w:t>
      </w:r>
      <w:r w:rsidR="00B2725D" w:rsidRPr="00685D5F">
        <w:rPr>
          <w:sz w:val="22"/>
          <w:szCs w:val="22"/>
        </w:rPr>
        <w:t>shown below:</w:t>
      </w:r>
    </w:p>
    <w:p w14:paraId="2D8572B6" w14:textId="77777777" w:rsidR="00B2725D" w:rsidRPr="00685D5F" w:rsidRDefault="00B2725D" w:rsidP="00B2725D">
      <w:pPr>
        <w:ind w:left="720" w:hanging="720"/>
        <w:jc w:val="both"/>
        <w:rPr>
          <w:sz w:val="22"/>
          <w:szCs w:val="22"/>
        </w:rPr>
      </w:pPr>
    </w:p>
    <w:p w14:paraId="738E708D" w14:textId="77777777" w:rsidR="00B2725D" w:rsidRPr="00685D5F" w:rsidRDefault="00B2725D" w:rsidP="00F16C17">
      <w:pPr>
        <w:pStyle w:val="ListParagraph"/>
        <w:numPr>
          <w:ilvl w:val="0"/>
          <w:numId w:val="11"/>
        </w:numPr>
        <w:spacing w:line="276" w:lineRule="auto"/>
        <w:ind w:left="993" w:hanging="284"/>
        <w:jc w:val="both"/>
        <w:rPr>
          <w:sz w:val="22"/>
          <w:szCs w:val="22"/>
        </w:rPr>
      </w:pPr>
      <w:r w:rsidRPr="00685D5F">
        <w:rPr>
          <w:sz w:val="22"/>
          <w:szCs w:val="22"/>
        </w:rPr>
        <w:t>Handover date</w:t>
      </w:r>
    </w:p>
    <w:p w14:paraId="3A80D985" w14:textId="77777777" w:rsidR="00B2725D" w:rsidRPr="00685D5F" w:rsidRDefault="00B2725D" w:rsidP="00F16C17">
      <w:pPr>
        <w:pStyle w:val="ListParagraph"/>
        <w:numPr>
          <w:ilvl w:val="0"/>
          <w:numId w:val="11"/>
        </w:numPr>
        <w:spacing w:line="276" w:lineRule="auto"/>
        <w:ind w:left="993" w:hanging="284"/>
        <w:jc w:val="both"/>
        <w:rPr>
          <w:sz w:val="22"/>
          <w:szCs w:val="22"/>
        </w:rPr>
      </w:pPr>
      <w:r w:rsidRPr="00685D5F">
        <w:rPr>
          <w:sz w:val="22"/>
          <w:szCs w:val="22"/>
        </w:rPr>
        <w:t>Grant level</w:t>
      </w:r>
    </w:p>
    <w:p w14:paraId="7C258660" w14:textId="77777777" w:rsidR="00B2725D" w:rsidRPr="00685D5F" w:rsidRDefault="00B2725D" w:rsidP="00F16C17">
      <w:pPr>
        <w:pStyle w:val="ListParagraph"/>
        <w:numPr>
          <w:ilvl w:val="0"/>
          <w:numId w:val="11"/>
        </w:numPr>
        <w:spacing w:line="276" w:lineRule="auto"/>
        <w:ind w:left="993" w:hanging="284"/>
        <w:jc w:val="both"/>
        <w:rPr>
          <w:sz w:val="22"/>
          <w:szCs w:val="22"/>
        </w:rPr>
      </w:pPr>
      <w:r w:rsidRPr="00685D5F">
        <w:rPr>
          <w:sz w:val="22"/>
          <w:szCs w:val="22"/>
        </w:rPr>
        <w:t>Rental and Service Charge income</w:t>
      </w:r>
    </w:p>
    <w:p w14:paraId="46A10085" w14:textId="77777777" w:rsidR="00B2725D" w:rsidRPr="00685D5F" w:rsidRDefault="00B2725D" w:rsidP="00F16C17">
      <w:pPr>
        <w:pStyle w:val="ListParagraph"/>
        <w:numPr>
          <w:ilvl w:val="0"/>
          <w:numId w:val="11"/>
        </w:numPr>
        <w:spacing w:line="276" w:lineRule="auto"/>
        <w:ind w:left="993" w:hanging="284"/>
        <w:jc w:val="both"/>
        <w:rPr>
          <w:sz w:val="22"/>
          <w:szCs w:val="22"/>
        </w:rPr>
      </w:pPr>
      <w:r w:rsidRPr="00685D5F">
        <w:rPr>
          <w:sz w:val="22"/>
          <w:szCs w:val="22"/>
        </w:rPr>
        <w:t>Scheme surplus</w:t>
      </w:r>
    </w:p>
    <w:p w14:paraId="299DBAAC" w14:textId="77777777" w:rsidR="00B2725D" w:rsidRPr="00685D5F" w:rsidRDefault="00B2725D" w:rsidP="00F16C17">
      <w:pPr>
        <w:pStyle w:val="ListParagraph"/>
        <w:numPr>
          <w:ilvl w:val="0"/>
          <w:numId w:val="11"/>
        </w:numPr>
        <w:spacing w:line="276" w:lineRule="auto"/>
        <w:ind w:left="993" w:hanging="284"/>
        <w:jc w:val="both"/>
        <w:rPr>
          <w:sz w:val="22"/>
          <w:szCs w:val="22"/>
        </w:rPr>
      </w:pPr>
      <w:r w:rsidRPr="00685D5F">
        <w:rPr>
          <w:sz w:val="22"/>
          <w:szCs w:val="22"/>
        </w:rPr>
        <w:t>Operating margins</w:t>
      </w:r>
    </w:p>
    <w:p w14:paraId="230F0F7C" w14:textId="77777777" w:rsidR="00B2725D" w:rsidRPr="00685D5F" w:rsidRDefault="00B2725D" w:rsidP="00F16C17">
      <w:pPr>
        <w:pStyle w:val="ListParagraph"/>
        <w:numPr>
          <w:ilvl w:val="0"/>
          <w:numId w:val="11"/>
        </w:numPr>
        <w:spacing w:line="276" w:lineRule="auto"/>
        <w:ind w:left="993" w:hanging="284"/>
        <w:jc w:val="both"/>
        <w:rPr>
          <w:sz w:val="22"/>
          <w:szCs w:val="22"/>
        </w:rPr>
      </w:pPr>
      <w:r w:rsidRPr="00685D5F">
        <w:rPr>
          <w:sz w:val="22"/>
          <w:szCs w:val="22"/>
        </w:rPr>
        <w:t>Current value (Book value)</w:t>
      </w:r>
    </w:p>
    <w:p w14:paraId="13D1C7F7" w14:textId="77777777" w:rsidR="00B2725D" w:rsidRPr="00685D5F" w:rsidRDefault="00B2725D" w:rsidP="00F16C17">
      <w:pPr>
        <w:pStyle w:val="ListParagraph"/>
        <w:numPr>
          <w:ilvl w:val="0"/>
          <w:numId w:val="11"/>
        </w:numPr>
        <w:spacing w:line="276" w:lineRule="auto"/>
        <w:ind w:left="993" w:hanging="284"/>
        <w:jc w:val="both"/>
        <w:rPr>
          <w:sz w:val="22"/>
          <w:szCs w:val="22"/>
        </w:rPr>
      </w:pPr>
      <w:r w:rsidRPr="00685D5F">
        <w:rPr>
          <w:sz w:val="22"/>
          <w:szCs w:val="22"/>
        </w:rPr>
        <w:t>Investment costs</w:t>
      </w:r>
    </w:p>
    <w:p w14:paraId="71F0FFE1" w14:textId="77777777" w:rsidR="00B2725D" w:rsidRPr="00685D5F" w:rsidRDefault="00B2725D" w:rsidP="00F16C17">
      <w:pPr>
        <w:pStyle w:val="ListParagraph"/>
        <w:numPr>
          <w:ilvl w:val="0"/>
          <w:numId w:val="11"/>
        </w:numPr>
        <w:spacing w:line="276" w:lineRule="auto"/>
        <w:ind w:left="993" w:hanging="284"/>
        <w:jc w:val="both"/>
        <w:rPr>
          <w:sz w:val="22"/>
          <w:szCs w:val="22"/>
        </w:rPr>
      </w:pPr>
      <w:r w:rsidRPr="00685D5F">
        <w:rPr>
          <w:sz w:val="22"/>
          <w:szCs w:val="22"/>
        </w:rPr>
        <w:t>Potential rental values</w:t>
      </w:r>
    </w:p>
    <w:p w14:paraId="459560EF" w14:textId="7A4B9DC5" w:rsidR="00B2725D" w:rsidRPr="00685D5F" w:rsidRDefault="00B2725D" w:rsidP="00F16C17">
      <w:pPr>
        <w:pStyle w:val="ListParagraph"/>
        <w:numPr>
          <w:ilvl w:val="0"/>
          <w:numId w:val="11"/>
        </w:numPr>
        <w:spacing w:line="276" w:lineRule="auto"/>
        <w:ind w:left="993" w:hanging="284"/>
        <w:jc w:val="both"/>
        <w:rPr>
          <w:sz w:val="22"/>
          <w:szCs w:val="22"/>
        </w:rPr>
      </w:pPr>
      <w:r w:rsidRPr="00685D5F">
        <w:rPr>
          <w:sz w:val="22"/>
          <w:szCs w:val="22"/>
        </w:rPr>
        <w:t xml:space="preserve">Potential </w:t>
      </w:r>
      <w:r w:rsidR="002D5947">
        <w:rPr>
          <w:sz w:val="22"/>
          <w:szCs w:val="22"/>
        </w:rPr>
        <w:t>c</w:t>
      </w:r>
      <w:r w:rsidRPr="00685D5F">
        <w:rPr>
          <w:sz w:val="22"/>
          <w:szCs w:val="22"/>
        </w:rPr>
        <w:t>apital return</w:t>
      </w:r>
    </w:p>
    <w:p w14:paraId="37ACE573" w14:textId="77777777" w:rsidR="00B2725D" w:rsidRDefault="00B2725D" w:rsidP="00F60889">
      <w:pPr>
        <w:widowControl w:val="0"/>
        <w:autoSpaceDE w:val="0"/>
        <w:autoSpaceDN w:val="0"/>
        <w:adjustRightInd w:val="0"/>
        <w:jc w:val="both"/>
        <w:rPr>
          <w:sz w:val="22"/>
          <w:szCs w:val="22"/>
        </w:rPr>
      </w:pPr>
    </w:p>
    <w:p w14:paraId="1AE9AEEA" w14:textId="732224A0" w:rsidR="00D61752" w:rsidRPr="00302BDA" w:rsidRDefault="00D61752" w:rsidP="00F16C17">
      <w:pPr>
        <w:ind w:firstLine="709"/>
        <w:jc w:val="both"/>
        <w:rPr>
          <w:sz w:val="22"/>
          <w:szCs w:val="22"/>
        </w:rPr>
      </w:pPr>
      <w:r>
        <w:rPr>
          <w:sz w:val="22"/>
          <w:szCs w:val="22"/>
        </w:rPr>
        <w:t>.</w:t>
      </w:r>
    </w:p>
    <w:p w14:paraId="187D5319" w14:textId="77777777" w:rsidR="00D61752" w:rsidRDefault="00D61752" w:rsidP="00F16C17">
      <w:pPr>
        <w:ind w:firstLine="709"/>
        <w:jc w:val="both"/>
        <w:rPr>
          <w:b/>
          <w:sz w:val="22"/>
          <w:szCs w:val="22"/>
        </w:rPr>
      </w:pPr>
    </w:p>
    <w:p w14:paraId="55D10016" w14:textId="77777777" w:rsidR="00C44C81" w:rsidRDefault="00C44C81" w:rsidP="00F16C17">
      <w:pPr>
        <w:ind w:firstLine="709"/>
        <w:jc w:val="both"/>
        <w:rPr>
          <w:b/>
          <w:sz w:val="22"/>
          <w:szCs w:val="22"/>
        </w:rPr>
      </w:pPr>
    </w:p>
    <w:p w14:paraId="4DFD2981" w14:textId="77777777" w:rsidR="00C44C81" w:rsidRDefault="00C44C81" w:rsidP="00F16C17">
      <w:pPr>
        <w:ind w:firstLine="709"/>
        <w:jc w:val="both"/>
        <w:rPr>
          <w:b/>
          <w:sz w:val="22"/>
          <w:szCs w:val="22"/>
        </w:rPr>
      </w:pPr>
    </w:p>
    <w:p w14:paraId="512A83DA" w14:textId="77777777" w:rsidR="00B2725D" w:rsidRPr="00685D5F" w:rsidRDefault="00B2725D" w:rsidP="00F16C17">
      <w:pPr>
        <w:ind w:firstLine="709"/>
        <w:jc w:val="both"/>
        <w:rPr>
          <w:b/>
          <w:sz w:val="22"/>
          <w:szCs w:val="22"/>
        </w:rPr>
      </w:pPr>
      <w:r w:rsidRPr="00685D5F">
        <w:rPr>
          <w:b/>
          <w:sz w:val="22"/>
          <w:szCs w:val="22"/>
        </w:rPr>
        <w:t>Business Development</w:t>
      </w:r>
      <w:r>
        <w:rPr>
          <w:b/>
          <w:sz w:val="22"/>
          <w:szCs w:val="22"/>
        </w:rPr>
        <w:t xml:space="preserve"> and Growth</w:t>
      </w:r>
    </w:p>
    <w:p w14:paraId="6711101E" w14:textId="77777777" w:rsidR="00B2725D" w:rsidRPr="00685D5F" w:rsidRDefault="00B2725D" w:rsidP="00B2725D">
      <w:pPr>
        <w:jc w:val="both"/>
        <w:rPr>
          <w:sz w:val="22"/>
          <w:szCs w:val="22"/>
        </w:rPr>
      </w:pPr>
    </w:p>
    <w:p w14:paraId="14A44B82" w14:textId="3FF954C9" w:rsidR="00B2725D" w:rsidRPr="00685D5F" w:rsidRDefault="00F16C17" w:rsidP="00F16C17">
      <w:pPr>
        <w:ind w:left="720" w:hanging="720"/>
        <w:jc w:val="both"/>
        <w:rPr>
          <w:sz w:val="22"/>
          <w:szCs w:val="22"/>
        </w:rPr>
      </w:pPr>
      <w:r>
        <w:rPr>
          <w:sz w:val="22"/>
          <w:szCs w:val="22"/>
        </w:rPr>
        <w:t>8.</w:t>
      </w:r>
      <w:r w:rsidR="00D010EC">
        <w:rPr>
          <w:sz w:val="22"/>
          <w:szCs w:val="22"/>
        </w:rPr>
        <w:t>7</w:t>
      </w:r>
      <w:r>
        <w:rPr>
          <w:sz w:val="22"/>
          <w:szCs w:val="22"/>
        </w:rPr>
        <w:tab/>
      </w:r>
      <w:r w:rsidR="00B2725D">
        <w:rPr>
          <w:sz w:val="22"/>
          <w:szCs w:val="22"/>
        </w:rPr>
        <w:t>WFHA’s</w:t>
      </w:r>
      <w:r w:rsidR="00B2725D" w:rsidRPr="00685D5F">
        <w:rPr>
          <w:sz w:val="22"/>
          <w:szCs w:val="22"/>
        </w:rPr>
        <w:t xml:space="preserve"> ability to develop new affordable schemes in the area is</w:t>
      </w:r>
      <w:r w:rsidR="00B2725D">
        <w:rPr>
          <w:sz w:val="22"/>
          <w:szCs w:val="22"/>
        </w:rPr>
        <w:t>,</w:t>
      </w:r>
      <w:r w:rsidR="00B2725D" w:rsidRPr="00685D5F">
        <w:rPr>
          <w:sz w:val="22"/>
          <w:szCs w:val="22"/>
        </w:rPr>
        <w:t xml:space="preserve"> to a certain degree</w:t>
      </w:r>
      <w:r w:rsidR="00B2725D">
        <w:rPr>
          <w:sz w:val="22"/>
          <w:szCs w:val="22"/>
        </w:rPr>
        <w:t>,</w:t>
      </w:r>
      <w:r w:rsidR="00B2725D" w:rsidRPr="00685D5F">
        <w:rPr>
          <w:sz w:val="22"/>
          <w:szCs w:val="22"/>
        </w:rPr>
        <w:t xml:space="preserve"> limited by </w:t>
      </w:r>
      <w:r w:rsidR="00B2725D">
        <w:rPr>
          <w:sz w:val="22"/>
          <w:szCs w:val="22"/>
        </w:rPr>
        <w:t>its</w:t>
      </w:r>
      <w:r w:rsidR="00B2725D" w:rsidRPr="00685D5F">
        <w:rPr>
          <w:sz w:val="22"/>
          <w:szCs w:val="22"/>
        </w:rPr>
        <w:t xml:space="preserve"> size and financial resources</w:t>
      </w:r>
      <w:r w:rsidR="00B2725D">
        <w:rPr>
          <w:sz w:val="22"/>
          <w:szCs w:val="22"/>
        </w:rPr>
        <w:t>,</w:t>
      </w:r>
      <w:r w:rsidR="00B2725D" w:rsidRPr="00685D5F">
        <w:rPr>
          <w:sz w:val="22"/>
          <w:szCs w:val="22"/>
        </w:rPr>
        <w:t xml:space="preserve"> and </w:t>
      </w:r>
      <w:r w:rsidR="002D5947">
        <w:rPr>
          <w:sz w:val="22"/>
          <w:szCs w:val="22"/>
        </w:rPr>
        <w:t xml:space="preserve">by </w:t>
      </w:r>
      <w:r w:rsidR="00B2725D" w:rsidRPr="00685D5F">
        <w:rPr>
          <w:sz w:val="22"/>
          <w:szCs w:val="22"/>
        </w:rPr>
        <w:t xml:space="preserve">not </w:t>
      </w:r>
      <w:r w:rsidR="0049074D">
        <w:rPr>
          <w:sz w:val="22"/>
          <w:szCs w:val="22"/>
        </w:rPr>
        <w:t xml:space="preserve">currently </w:t>
      </w:r>
      <w:r w:rsidR="00B2725D" w:rsidRPr="00685D5F">
        <w:rPr>
          <w:sz w:val="22"/>
          <w:szCs w:val="22"/>
        </w:rPr>
        <w:t>being a</w:t>
      </w:r>
      <w:r w:rsidR="00B2725D">
        <w:rPr>
          <w:sz w:val="22"/>
          <w:szCs w:val="22"/>
        </w:rPr>
        <w:t xml:space="preserve">n approved development partner.  </w:t>
      </w:r>
      <w:r w:rsidR="00B2725D" w:rsidRPr="00685D5F">
        <w:rPr>
          <w:sz w:val="22"/>
          <w:szCs w:val="22"/>
        </w:rPr>
        <w:t>This is a</w:t>
      </w:r>
      <w:r w:rsidR="00B2725D">
        <w:rPr>
          <w:sz w:val="22"/>
          <w:szCs w:val="22"/>
        </w:rPr>
        <w:t xml:space="preserve">n area that WFHA will continue </w:t>
      </w:r>
      <w:r w:rsidR="00B2725D" w:rsidRPr="00685D5F">
        <w:rPr>
          <w:sz w:val="22"/>
          <w:szCs w:val="22"/>
        </w:rPr>
        <w:t>to explore</w:t>
      </w:r>
      <w:r w:rsidR="00B2725D">
        <w:rPr>
          <w:sz w:val="22"/>
          <w:szCs w:val="22"/>
        </w:rPr>
        <w:t xml:space="preserve">, in addition to increasing </w:t>
      </w:r>
      <w:r w:rsidR="00B2725D" w:rsidRPr="00685D5F">
        <w:rPr>
          <w:sz w:val="22"/>
          <w:szCs w:val="22"/>
        </w:rPr>
        <w:t xml:space="preserve">the management of homes through strategic partnerships with other </w:t>
      </w:r>
      <w:r w:rsidR="002D5947">
        <w:rPr>
          <w:sz w:val="22"/>
          <w:szCs w:val="22"/>
        </w:rPr>
        <w:t>H</w:t>
      </w:r>
      <w:r w:rsidR="00B2725D" w:rsidRPr="00685D5F">
        <w:rPr>
          <w:sz w:val="22"/>
          <w:szCs w:val="22"/>
        </w:rPr>
        <w:t>ousing Associations.</w:t>
      </w:r>
    </w:p>
    <w:p w14:paraId="1EAA1F0B" w14:textId="77777777" w:rsidR="001A6DAD" w:rsidRDefault="001A6DAD" w:rsidP="00DE56C1">
      <w:pPr>
        <w:ind w:firstLine="720"/>
        <w:jc w:val="both"/>
        <w:rPr>
          <w:b/>
          <w:sz w:val="22"/>
          <w:szCs w:val="22"/>
        </w:rPr>
      </w:pPr>
    </w:p>
    <w:p w14:paraId="6DD7BAB2" w14:textId="77777777" w:rsidR="00C44C81" w:rsidRDefault="00C44C81" w:rsidP="00DE56C1">
      <w:pPr>
        <w:ind w:firstLine="720"/>
        <w:jc w:val="both"/>
        <w:rPr>
          <w:b/>
          <w:sz w:val="22"/>
          <w:szCs w:val="22"/>
        </w:rPr>
      </w:pPr>
    </w:p>
    <w:p w14:paraId="6AA4C2A8" w14:textId="77777777" w:rsidR="00655148" w:rsidRDefault="00655148" w:rsidP="00DE56C1">
      <w:pPr>
        <w:ind w:firstLine="720"/>
        <w:jc w:val="both"/>
        <w:rPr>
          <w:b/>
          <w:sz w:val="22"/>
          <w:szCs w:val="22"/>
        </w:rPr>
      </w:pPr>
      <w:r>
        <w:rPr>
          <w:b/>
          <w:sz w:val="22"/>
          <w:szCs w:val="22"/>
        </w:rPr>
        <w:t xml:space="preserve">Development </w:t>
      </w:r>
    </w:p>
    <w:p w14:paraId="4CFC7E37" w14:textId="77777777" w:rsidR="0049074D" w:rsidRDefault="0049074D" w:rsidP="00DE56C1">
      <w:pPr>
        <w:ind w:firstLine="720"/>
        <w:jc w:val="both"/>
        <w:rPr>
          <w:b/>
          <w:sz w:val="22"/>
          <w:szCs w:val="22"/>
        </w:rPr>
      </w:pPr>
    </w:p>
    <w:p w14:paraId="47DEE4CE" w14:textId="2B464032" w:rsidR="0049074D" w:rsidRDefault="0049074D" w:rsidP="00C44C81">
      <w:pPr>
        <w:ind w:left="720" w:hanging="720"/>
        <w:jc w:val="both"/>
        <w:rPr>
          <w:color w:val="FF0000"/>
          <w:sz w:val="22"/>
          <w:szCs w:val="22"/>
        </w:rPr>
      </w:pPr>
      <w:r>
        <w:rPr>
          <w:sz w:val="22"/>
          <w:szCs w:val="22"/>
        </w:rPr>
        <w:t>8.</w:t>
      </w:r>
      <w:r w:rsidR="00C44C81">
        <w:rPr>
          <w:sz w:val="22"/>
          <w:szCs w:val="22"/>
        </w:rPr>
        <w:t>8</w:t>
      </w:r>
      <w:r>
        <w:rPr>
          <w:sz w:val="22"/>
          <w:szCs w:val="22"/>
        </w:rPr>
        <w:tab/>
      </w:r>
      <w:r w:rsidRPr="009A75FA">
        <w:rPr>
          <w:sz w:val="22"/>
          <w:szCs w:val="22"/>
        </w:rPr>
        <w:t>The Board will support the active pursuant of development opportunities</w:t>
      </w:r>
      <w:r w:rsidR="00ED716A">
        <w:rPr>
          <w:sz w:val="22"/>
          <w:szCs w:val="22"/>
        </w:rPr>
        <w:t xml:space="preserve"> and for them to be fully investigated</w:t>
      </w:r>
      <w:r w:rsidR="00866E26">
        <w:rPr>
          <w:sz w:val="22"/>
          <w:szCs w:val="22"/>
        </w:rPr>
        <w:t>.</w:t>
      </w:r>
    </w:p>
    <w:p w14:paraId="69FD6CF2" w14:textId="77777777" w:rsidR="00C23F5C" w:rsidRDefault="00C23F5C" w:rsidP="00DE56C1">
      <w:pPr>
        <w:ind w:firstLine="720"/>
        <w:jc w:val="both"/>
        <w:rPr>
          <w:b/>
          <w:sz w:val="22"/>
          <w:szCs w:val="22"/>
        </w:rPr>
      </w:pPr>
    </w:p>
    <w:p w14:paraId="217751F9" w14:textId="748CA7BC" w:rsidR="00655148" w:rsidRDefault="00C23F5C" w:rsidP="009A75FA">
      <w:pPr>
        <w:ind w:left="720" w:hanging="720"/>
        <w:jc w:val="both"/>
        <w:rPr>
          <w:sz w:val="22"/>
          <w:szCs w:val="22"/>
        </w:rPr>
      </w:pPr>
      <w:r>
        <w:rPr>
          <w:sz w:val="22"/>
          <w:szCs w:val="22"/>
        </w:rPr>
        <w:t>8.</w:t>
      </w:r>
      <w:r w:rsidR="00C44C81">
        <w:rPr>
          <w:sz w:val="22"/>
          <w:szCs w:val="22"/>
        </w:rPr>
        <w:t>9</w:t>
      </w:r>
      <w:r>
        <w:rPr>
          <w:sz w:val="22"/>
          <w:szCs w:val="22"/>
        </w:rPr>
        <w:tab/>
      </w:r>
      <w:r w:rsidR="00ED716A">
        <w:rPr>
          <w:sz w:val="22"/>
          <w:szCs w:val="22"/>
        </w:rPr>
        <w:t>WFHA will complete full financial appraisals and risk assessments for all of our schemes and report findings to the Board.</w:t>
      </w:r>
    </w:p>
    <w:p w14:paraId="1F977413" w14:textId="77777777" w:rsidR="00C23F5C" w:rsidRPr="00702F57" w:rsidRDefault="00C23F5C" w:rsidP="00302BDA">
      <w:pPr>
        <w:jc w:val="both"/>
        <w:rPr>
          <w:sz w:val="22"/>
          <w:szCs w:val="22"/>
        </w:rPr>
      </w:pPr>
    </w:p>
    <w:p w14:paraId="23B653A9" w14:textId="5F3A65DA" w:rsidR="007E2B8C" w:rsidRDefault="007E2B8C" w:rsidP="00302BDA">
      <w:pPr>
        <w:jc w:val="both"/>
        <w:rPr>
          <w:color w:val="FF0000"/>
          <w:sz w:val="22"/>
          <w:szCs w:val="22"/>
        </w:rPr>
      </w:pPr>
    </w:p>
    <w:p w14:paraId="1F40922D" w14:textId="44C5B532" w:rsidR="0049074D" w:rsidRPr="009A75FA" w:rsidRDefault="0049074D" w:rsidP="00302BDA">
      <w:pPr>
        <w:jc w:val="both"/>
        <w:rPr>
          <w:b/>
          <w:sz w:val="22"/>
          <w:szCs w:val="22"/>
        </w:rPr>
      </w:pPr>
      <w:r>
        <w:rPr>
          <w:color w:val="FF0000"/>
          <w:sz w:val="22"/>
          <w:szCs w:val="22"/>
        </w:rPr>
        <w:tab/>
      </w:r>
      <w:r w:rsidRPr="009A75FA">
        <w:rPr>
          <w:b/>
          <w:sz w:val="22"/>
          <w:szCs w:val="22"/>
        </w:rPr>
        <w:t>Business Development</w:t>
      </w:r>
    </w:p>
    <w:p w14:paraId="0B3492AE" w14:textId="77777777" w:rsidR="0049074D" w:rsidRPr="009A75FA" w:rsidRDefault="0049074D" w:rsidP="00302BDA">
      <w:pPr>
        <w:jc w:val="both"/>
        <w:rPr>
          <w:sz w:val="22"/>
          <w:szCs w:val="22"/>
        </w:rPr>
      </w:pPr>
    </w:p>
    <w:p w14:paraId="24B448D9" w14:textId="2F312990" w:rsidR="007E2B8C" w:rsidRPr="009A75FA" w:rsidRDefault="00C23F5C" w:rsidP="009A75FA">
      <w:pPr>
        <w:ind w:left="720" w:hanging="720"/>
        <w:jc w:val="both"/>
        <w:rPr>
          <w:sz w:val="22"/>
          <w:szCs w:val="22"/>
        </w:rPr>
      </w:pPr>
      <w:r w:rsidRPr="009A75FA">
        <w:rPr>
          <w:sz w:val="22"/>
          <w:szCs w:val="22"/>
        </w:rPr>
        <w:t>8.10</w:t>
      </w:r>
      <w:r w:rsidR="007E2B8C" w:rsidRPr="009A75FA">
        <w:rPr>
          <w:sz w:val="22"/>
          <w:szCs w:val="22"/>
        </w:rPr>
        <w:tab/>
        <w:t>WFHA continue to work with partners in the voluntary sector to develop new cost effective projects for the benefit of its tenants and the wider community.</w:t>
      </w:r>
    </w:p>
    <w:p w14:paraId="6A841B99" w14:textId="77777777" w:rsidR="00B2725D" w:rsidRPr="00685D5F" w:rsidRDefault="00B2725D" w:rsidP="00B2725D">
      <w:pPr>
        <w:jc w:val="both"/>
        <w:rPr>
          <w:sz w:val="22"/>
          <w:szCs w:val="22"/>
        </w:rPr>
      </w:pPr>
    </w:p>
    <w:p w14:paraId="6DC091FE" w14:textId="7237AD41" w:rsidR="00563E50" w:rsidRDefault="00F16C17" w:rsidP="00F16C17">
      <w:pPr>
        <w:ind w:left="720" w:hanging="720"/>
        <w:jc w:val="both"/>
        <w:rPr>
          <w:sz w:val="22"/>
          <w:szCs w:val="22"/>
        </w:rPr>
      </w:pPr>
      <w:r>
        <w:rPr>
          <w:sz w:val="22"/>
          <w:szCs w:val="22"/>
        </w:rPr>
        <w:t>8.1</w:t>
      </w:r>
      <w:r w:rsidR="00C23F5C">
        <w:rPr>
          <w:sz w:val="22"/>
          <w:szCs w:val="22"/>
        </w:rPr>
        <w:t>1</w:t>
      </w:r>
      <w:r>
        <w:rPr>
          <w:sz w:val="22"/>
          <w:szCs w:val="22"/>
        </w:rPr>
        <w:tab/>
      </w:r>
      <w:r w:rsidR="00B2725D">
        <w:rPr>
          <w:sz w:val="22"/>
          <w:szCs w:val="22"/>
        </w:rPr>
        <w:t>WFHA</w:t>
      </w:r>
      <w:r w:rsidR="00B2725D" w:rsidRPr="00685D5F">
        <w:rPr>
          <w:sz w:val="22"/>
          <w:szCs w:val="22"/>
        </w:rPr>
        <w:t xml:space="preserve"> tendered for the LBWF </w:t>
      </w:r>
      <w:r w:rsidR="00866E26">
        <w:rPr>
          <w:sz w:val="22"/>
          <w:szCs w:val="22"/>
        </w:rPr>
        <w:t>Contract</w:t>
      </w:r>
      <w:r w:rsidR="00B2725D" w:rsidRPr="00685D5F">
        <w:rPr>
          <w:sz w:val="22"/>
          <w:szCs w:val="22"/>
        </w:rPr>
        <w:t xml:space="preserve"> for all SP funded older people’s services in the borough</w:t>
      </w:r>
      <w:r w:rsidR="00563E50">
        <w:rPr>
          <w:sz w:val="22"/>
          <w:szCs w:val="22"/>
        </w:rPr>
        <w:t xml:space="preserve"> and </w:t>
      </w:r>
      <w:r w:rsidR="001145FE">
        <w:rPr>
          <w:sz w:val="22"/>
          <w:szCs w:val="22"/>
        </w:rPr>
        <w:t xml:space="preserve">retained </w:t>
      </w:r>
      <w:r w:rsidR="00563E50">
        <w:rPr>
          <w:sz w:val="22"/>
          <w:szCs w:val="22"/>
        </w:rPr>
        <w:t>their two existing contracts with three year contracts starting in October 2013</w:t>
      </w:r>
      <w:r w:rsidR="001145FE">
        <w:rPr>
          <w:sz w:val="22"/>
          <w:szCs w:val="22"/>
        </w:rPr>
        <w:t>. We will</w:t>
      </w:r>
      <w:r w:rsidR="00563E50">
        <w:rPr>
          <w:sz w:val="22"/>
          <w:szCs w:val="22"/>
        </w:rPr>
        <w:t xml:space="preserve"> pursue similar opportunities should these arise in the future in LBWF and within the NE London region.</w:t>
      </w:r>
    </w:p>
    <w:p w14:paraId="6E5E3777" w14:textId="77777777" w:rsidR="007D746D" w:rsidRPr="00685D5F" w:rsidRDefault="007D746D" w:rsidP="00F16C17">
      <w:pPr>
        <w:ind w:left="720" w:hanging="720"/>
        <w:jc w:val="both"/>
        <w:rPr>
          <w:sz w:val="22"/>
          <w:szCs w:val="22"/>
        </w:rPr>
      </w:pPr>
    </w:p>
    <w:p w14:paraId="08221DC0" w14:textId="77777777" w:rsidR="00C44C81" w:rsidRDefault="00C44C81" w:rsidP="00F16C17">
      <w:pPr>
        <w:ind w:firstLine="720"/>
        <w:jc w:val="both"/>
        <w:rPr>
          <w:b/>
          <w:sz w:val="22"/>
          <w:szCs w:val="22"/>
        </w:rPr>
      </w:pPr>
    </w:p>
    <w:p w14:paraId="3842D105" w14:textId="77777777" w:rsidR="00B2725D" w:rsidRPr="00685D5F" w:rsidRDefault="00B2725D" w:rsidP="00F16C17">
      <w:pPr>
        <w:ind w:firstLine="720"/>
        <w:jc w:val="both"/>
        <w:rPr>
          <w:b/>
          <w:sz w:val="22"/>
          <w:szCs w:val="22"/>
        </w:rPr>
      </w:pPr>
      <w:r w:rsidRPr="00685D5F">
        <w:rPr>
          <w:b/>
          <w:sz w:val="22"/>
          <w:szCs w:val="22"/>
        </w:rPr>
        <w:t>Continuous improvement</w:t>
      </w:r>
    </w:p>
    <w:p w14:paraId="765986E1" w14:textId="77777777" w:rsidR="00B2725D" w:rsidRPr="00685D5F" w:rsidRDefault="00B2725D" w:rsidP="00B2725D">
      <w:pPr>
        <w:jc w:val="both"/>
        <w:rPr>
          <w:sz w:val="22"/>
          <w:szCs w:val="22"/>
        </w:rPr>
      </w:pPr>
    </w:p>
    <w:p w14:paraId="63984C50" w14:textId="530BBD46" w:rsidR="00B2725D" w:rsidRPr="00FD5672" w:rsidRDefault="00F16C17" w:rsidP="00F16C17">
      <w:pPr>
        <w:ind w:left="720" w:hanging="720"/>
        <w:jc w:val="both"/>
        <w:rPr>
          <w:b/>
          <w:sz w:val="22"/>
          <w:szCs w:val="22"/>
        </w:rPr>
      </w:pPr>
      <w:r>
        <w:rPr>
          <w:sz w:val="22"/>
          <w:szCs w:val="22"/>
        </w:rPr>
        <w:t>8.1</w:t>
      </w:r>
      <w:r w:rsidR="00C44C81">
        <w:rPr>
          <w:sz w:val="22"/>
          <w:szCs w:val="22"/>
        </w:rPr>
        <w:t>2</w:t>
      </w:r>
      <w:r>
        <w:rPr>
          <w:sz w:val="22"/>
          <w:szCs w:val="22"/>
        </w:rPr>
        <w:tab/>
      </w:r>
      <w:r w:rsidR="00B2725D" w:rsidRPr="00685D5F">
        <w:rPr>
          <w:sz w:val="22"/>
          <w:szCs w:val="22"/>
        </w:rPr>
        <w:t xml:space="preserve">WFHA  continued to follow a structured approach to continuous improvement and will </w:t>
      </w:r>
      <w:r w:rsidR="00B2725D">
        <w:rPr>
          <w:sz w:val="22"/>
          <w:szCs w:val="22"/>
        </w:rPr>
        <w:t xml:space="preserve"> </w:t>
      </w:r>
      <w:r w:rsidR="00B2725D" w:rsidRPr="00685D5F">
        <w:rPr>
          <w:sz w:val="22"/>
          <w:szCs w:val="22"/>
        </w:rPr>
        <w:t>loo</w:t>
      </w:r>
      <w:r w:rsidR="001145FE">
        <w:rPr>
          <w:sz w:val="22"/>
          <w:szCs w:val="22"/>
        </w:rPr>
        <w:t>k</w:t>
      </w:r>
      <w:r w:rsidR="00B2725D" w:rsidRPr="00685D5F">
        <w:rPr>
          <w:sz w:val="22"/>
          <w:szCs w:val="22"/>
        </w:rPr>
        <w:t xml:space="preserve"> to consolida</w:t>
      </w:r>
      <w:r w:rsidR="00B2725D">
        <w:rPr>
          <w:sz w:val="22"/>
          <w:szCs w:val="22"/>
        </w:rPr>
        <w:t>te in a number of areas.</w:t>
      </w:r>
      <w:r w:rsidR="00FD5672">
        <w:rPr>
          <w:sz w:val="22"/>
          <w:szCs w:val="22"/>
        </w:rPr>
        <w:t xml:space="preserve"> </w:t>
      </w:r>
      <w:r w:rsidR="00F112E4">
        <w:rPr>
          <w:b/>
          <w:sz w:val="22"/>
          <w:szCs w:val="22"/>
        </w:rPr>
        <w:t xml:space="preserve">Appendix </w:t>
      </w:r>
      <w:r w:rsidR="003179B0">
        <w:rPr>
          <w:b/>
          <w:sz w:val="22"/>
          <w:szCs w:val="22"/>
        </w:rPr>
        <w:t>4</w:t>
      </w:r>
      <w:r w:rsidR="00FD5672">
        <w:rPr>
          <w:b/>
          <w:sz w:val="22"/>
          <w:szCs w:val="22"/>
        </w:rPr>
        <w:t xml:space="preserve"> – Performance Targets</w:t>
      </w:r>
    </w:p>
    <w:p w14:paraId="64B48C86" w14:textId="77777777" w:rsidR="00B2725D" w:rsidRPr="00685D5F" w:rsidRDefault="00B2725D" w:rsidP="00B2725D">
      <w:pPr>
        <w:jc w:val="both"/>
        <w:rPr>
          <w:sz w:val="22"/>
          <w:szCs w:val="22"/>
        </w:rPr>
      </w:pPr>
      <w:r w:rsidRPr="00685D5F">
        <w:rPr>
          <w:sz w:val="22"/>
          <w:szCs w:val="22"/>
        </w:rPr>
        <w:t xml:space="preserve">  </w:t>
      </w:r>
    </w:p>
    <w:p w14:paraId="7D7FED5B" w14:textId="04690884" w:rsidR="00B2725D" w:rsidRPr="00685D5F" w:rsidRDefault="00F16C17" w:rsidP="00F16C17">
      <w:pPr>
        <w:ind w:left="720" w:hanging="720"/>
        <w:jc w:val="both"/>
        <w:rPr>
          <w:sz w:val="22"/>
          <w:szCs w:val="22"/>
        </w:rPr>
      </w:pPr>
      <w:r>
        <w:rPr>
          <w:sz w:val="22"/>
          <w:szCs w:val="22"/>
        </w:rPr>
        <w:t>8.1</w:t>
      </w:r>
      <w:r w:rsidR="00C44C81">
        <w:rPr>
          <w:sz w:val="22"/>
          <w:szCs w:val="22"/>
        </w:rPr>
        <w:t>3</w:t>
      </w:r>
      <w:r>
        <w:rPr>
          <w:sz w:val="22"/>
          <w:szCs w:val="22"/>
        </w:rPr>
        <w:tab/>
      </w:r>
      <w:r w:rsidR="00B2725D" w:rsidRPr="00685D5F">
        <w:rPr>
          <w:sz w:val="22"/>
          <w:szCs w:val="22"/>
        </w:rPr>
        <w:t xml:space="preserve">The Association </w:t>
      </w:r>
      <w:r w:rsidR="00865842">
        <w:rPr>
          <w:sz w:val="22"/>
          <w:szCs w:val="22"/>
        </w:rPr>
        <w:t>has been a</w:t>
      </w:r>
      <w:r w:rsidR="00B2725D" w:rsidRPr="00685D5F">
        <w:rPr>
          <w:sz w:val="22"/>
          <w:szCs w:val="22"/>
        </w:rPr>
        <w:t xml:space="preserve">warded  </w:t>
      </w:r>
      <w:r w:rsidR="00865842">
        <w:rPr>
          <w:sz w:val="22"/>
          <w:szCs w:val="22"/>
        </w:rPr>
        <w:t xml:space="preserve">external </w:t>
      </w:r>
      <w:r w:rsidR="00B2725D" w:rsidRPr="00685D5F">
        <w:rPr>
          <w:sz w:val="22"/>
          <w:szCs w:val="22"/>
        </w:rPr>
        <w:t>accreditation</w:t>
      </w:r>
      <w:r w:rsidR="006F50DB">
        <w:rPr>
          <w:sz w:val="22"/>
          <w:szCs w:val="22"/>
        </w:rPr>
        <w:t>s</w:t>
      </w:r>
      <w:r w:rsidR="00B2725D" w:rsidRPr="00685D5F">
        <w:rPr>
          <w:sz w:val="22"/>
          <w:szCs w:val="22"/>
        </w:rPr>
        <w:t xml:space="preserve"> for its </w:t>
      </w:r>
      <w:r w:rsidR="001145FE">
        <w:rPr>
          <w:sz w:val="22"/>
          <w:szCs w:val="22"/>
        </w:rPr>
        <w:t>F</w:t>
      </w:r>
      <w:r w:rsidR="00B2725D" w:rsidRPr="00685D5F">
        <w:rPr>
          <w:sz w:val="22"/>
          <w:szCs w:val="22"/>
        </w:rPr>
        <w:t xml:space="preserve">loating </w:t>
      </w:r>
      <w:r w:rsidR="001145FE">
        <w:rPr>
          <w:sz w:val="22"/>
          <w:szCs w:val="22"/>
        </w:rPr>
        <w:t>S</w:t>
      </w:r>
      <w:r w:rsidR="00B2725D" w:rsidRPr="00685D5F">
        <w:rPr>
          <w:sz w:val="22"/>
          <w:szCs w:val="22"/>
        </w:rPr>
        <w:t>u</w:t>
      </w:r>
      <w:r w:rsidR="00395590">
        <w:rPr>
          <w:sz w:val="22"/>
          <w:szCs w:val="22"/>
        </w:rPr>
        <w:t>pport services for older people</w:t>
      </w:r>
      <w:r w:rsidR="00865842">
        <w:rPr>
          <w:sz w:val="22"/>
          <w:szCs w:val="22"/>
        </w:rPr>
        <w:t>.(See 3.10 and 3.11)</w:t>
      </w:r>
      <w:r w:rsidR="00395590">
        <w:rPr>
          <w:sz w:val="22"/>
          <w:szCs w:val="22"/>
        </w:rPr>
        <w:t>.</w:t>
      </w:r>
    </w:p>
    <w:p w14:paraId="2FC1C5DA" w14:textId="77777777" w:rsidR="00B2725D" w:rsidRPr="00685D5F" w:rsidRDefault="00B2725D" w:rsidP="00B2725D">
      <w:pPr>
        <w:jc w:val="both"/>
        <w:rPr>
          <w:sz w:val="22"/>
          <w:szCs w:val="22"/>
        </w:rPr>
      </w:pPr>
    </w:p>
    <w:p w14:paraId="37D01789" w14:textId="0B28EFB9" w:rsidR="00B2725D" w:rsidRPr="00685D5F" w:rsidRDefault="00F16C17" w:rsidP="00F16C17">
      <w:pPr>
        <w:ind w:left="720" w:hanging="720"/>
        <w:jc w:val="both"/>
        <w:rPr>
          <w:sz w:val="22"/>
          <w:szCs w:val="22"/>
        </w:rPr>
      </w:pPr>
      <w:r>
        <w:rPr>
          <w:sz w:val="22"/>
          <w:szCs w:val="22"/>
        </w:rPr>
        <w:t>8.1</w:t>
      </w:r>
      <w:r w:rsidR="00C44C81">
        <w:rPr>
          <w:sz w:val="22"/>
          <w:szCs w:val="22"/>
        </w:rPr>
        <w:t>4</w:t>
      </w:r>
      <w:r>
        <w:rPr>
          <w:sz w:val="22"/>
          <w:szCs w:val="22"/>
        </w:rPr>
        <w:tab/>
      </w:r>
      <w:r w:rsidR="001145FE">
        <w:rPr>
          <w:sz w:val="22"/>
          <w:szCs w:val="22"/>
        </w:rPr>
        <w:t xml:space="preserve">We </w:t>
      </w:r>
      <w:r w:rsidR="007E2B8C">
        <w:rPr>
          <w:sz w:val="22"/>
          <w:szCs w:val="22"/>
        </w:rPr>
        <w:t>a</w:t>
      </w:r>
      <w:r w:rsidR="00B2725D" w:rsidRPr="00685D5F">
        <w:rPr>
          <w:sz w:val="22"/>
          <w:szCs w:val="22"/>
        </w:rPr>
        <w:t>ppoint</w:t>
      </w:r>
      <w:r w:rsidR="001145FE">
        <w:rPr>
          <w:sz w:val="22"/>
          <w:szCs w:val="22"/>
        </w:rPr>
        <w:t>ed</w:t>
      </w:r>
      <w:r w:rsidR="00B2725D" w:rsidRPr="00685D5F">
        <w:rPr>
          <w:sz w:val="22"/>
          <w:szCs w:val="22"/>
        </w:rPr>
        <w:t xml:space="preserve">  a new </w:t>
      </w:r>
      <w:r w:rsidR="00B2725D">
        <w:rPr>
          <w:sz w:val="22"/>
          <w:szCs w:val="22"/>
        </w:rPr>
        <w:t>‘</w:t>
      </w:r>
      <w:r w:rsidR="00B2725D" w:rsidRPr="00685D5F">
        <w:rPr>
          <w:sz w:val="22"/>
          <w:szCs w:val="22"/>
        </w:rPr>
        <w:t>Out of Hours</w:t>
      </w:r>
      <w:r w:rsidR="00B2725D">
        <w:rPr>
          <w:sz w:val="22"/>
          <w:szCs w:val="22"/>
        </w:rPr>
        <w:t>’</w:t>
      </w:r>
      <w:r w:rsidR="00B2725D" w:rsidRPr="00685D5F">
        <w:rPr>
          <w:sz w:val="22"/>
          <w:szCs w:val="22"/>
        </w:rPr>
        <w:t xml:space="preserve"> </w:t>
      </w:r>
      <w:r w:rsidR="00866E26">
        <w:rPr>
          <w:sz w:val="22"/>
          <w:szCs w:val="22"/>
        </w:rPr>
        <w:t xml:space="preserve">repairs </w:t>
      </w:r>
      <w:r w:rsidR="00B2725D" w:rsidRPr="00685D5F">
        <w:rPr>
          <w:sz w:val="22"/>
          <w:szCs w:val="22"/>
        </w:rPr>
        <w:t>service supplier</w:t>
      </w:r>
      <w:r w:rsidR="00866E26">
        <w:rPr>
          <w:sz w:val="22"/>
          <w:szCs w:val="22"/>
        </w:rPr>
        <w:t xml:space="preserve"> </w:t>
      </w:r>
      <w:r w:rsidR="00866E26" w:rsidRPr="00C76555">
        <w:rPr>
          <w:sz w:val="22"/>
          <w:szCs w:val="22"/>
        </w:rPr>
        <w:t>(April 2012)</w:t>
      </w:r>
      <w:r w:rsidR="00B2725D" w:rsidRPr="00685D5F">
        <w:rPr>
          <w:sz w:val="22"/>
          <w:szCs w:val="22"/>
        </w:rPr>
        <w:t xml:space="preserve"> and </w:t>
      </w:r>
      <w:r w:rsidR="001145FE">
        <w:rPr>
          <w:sz w:val="22"/>
          <w:szCs w:val="22"/>
        </w:rPr>
        <w:t xml:space="preserve">awarded </w:t>
      </w:r>
      <w:r w:rsidR="00B2725D" w:rsidRPr="00685D5F">
        <w:rPr>
          <w:sz w:val="22"/>
          <w:szCs w:val="22"/>
        </w:rPr>
        <w:t>new contracts for li</w:t>
      </w:r>
      <w:r w:rsidR="00395590">
        <w:rPr>
          <w:sz w:val="22"/>
          <w:szCs w:val="22"/>
        </w:rPr>
        <w:t>ft consultancy and maintenance (April 2013).</w:t>
      </w:r>
    </w:p>
    <w:p w14:paraId="4523A65B" w14:textId="77777777" w:rsidR="00B2725D" w:rsidRPr="00685D5F" w:rsidRDefault="00B2725D" w:rsidP="00B2725D">
      <w:pPr>
        <w:jc w:val="both"/>
        <w:rPr>
          <w:sz w:val="22"/>
          <w:szCs w:val="22"/>
        </w:rPr>
      </w:pPr>
    </w:p>
    <w:p w14:paraId="03B1C4C2" w14:textId="40353406" w:rsidR="00B2725D" w:rsidRPr="00685D5F" w:rsidRDefault="00F16C17" w:rsidP="00F16C17">
      <w:pPr>
        <w:ind w:left="720" w:hanging="720"/>
        <w:jc w:val="both"/>
        <w:rPr>
          <w:sz w:val="22"/>
          <w:szCs w:val="22"/>
        </w:rPr>
      </w:pPr>
      <w:r>
        <w:rPr>
          <w:sz w:val="22"/>
          <w:szCs w:val="22"/>
        </w:rPr>
        <w:t>8.1</w:t>
      </w:r>
      <w:r w:rsidR="00C44C81">
        <w:rPr>
          <w:sz w:val="22"/>
          <w:szCs w:val="22"/>
        </w:rPr>
        <w:t>5</w:t>
      </w:r>
      <w:r>
        <w:rPr>
          <w:sz w:val="22"/>
          <w:szCs w:val="22"/>
        </w:rPr>
        <w:tab/>
      </w:r>
      <w:r w:rsidR="00B2725D" w:rsidRPr="00685D5F">
        <w:rPr>
          <w:sz w:val="22"/>
          <w:szCs w:val="22"/>
        </w:rPr>
        <w:t>Work on implementing the outcomes of the Stock Cond</w:t>
      </w:r>
      <w:r w:rsidR="00B2725D">
        <w:rPr>
          <w:sz w:val="22"/>
          <w:szCs w:val="22"/>
        </w:rPr>
        <w:t>ition Survey continue</w:t>
      </w:r>
      <w:r w:rsidR="001145FE">
        <w:rPr>
          <w:sz w:val="22"/>
          <w:szCs w:val="22"/>
        </w:rPr>
        <w:t>s</w:t>
      </w:r>
      <w:r w:rsidR="00B2725D">
        <w:rPr>
          <w:sz w:val="22"/>
          <w:szCs w:val="22"/>
        </w:rPr>
        <w:t xml:space="preserve">, with a </w:t>
      </w:r>
      <w:r w:rsidR="00B2725D" w:rsidRPr="00685D5F">
        <w:rPr>
          <w:sz w:val="22"/>
          <w:szCs w:val="22"/>
        </w:rPr>
        <w:t xml:space="preserve">revised and updated </w:t>
      </w:r>
      <w:proofErr w:type="spellStart"/>
      <w:r w:rsidR="00B2725D" w:rsidRPr="00685D5F">
        <w:rPr>
          <w:sz w:val="22"/>
          <w:szCs w:val="22"/>
        </w:rPr>
        <w:t>programme</w:t>
      </w:r>
      <w:proofErr w:type="spellEnd"/>
      <w:r w:rsidR="00B2725D" w:rsidRPr="00685D5F">
        <w:rPr>
          <w:sz w:val="22"/>
          <w:szCs w:val="22"/>
        </w:rPr>
        <w:t xml:space="preserve"> for priority works and their longer-term financial implications. </w:t>
      </w:r>
    </w:p>
    <w:p w14:paraId="55D5F5D5" w14:textId="77777777" w:rsidR="00B2725D" w:rsidRPr="00685D5F" w:rsidRDefault="00B2725D" w:rsidP="00B2725D">
      <w:pPr>
        <w:jc w:val="both"/>
        <w:rPr>
          <w:sz w:val="22"/>
          <w:szCs w:val="22"/>
        </w:rPr>
      </w:pPr>
    </w:p>
    <w:p w14:paraId="0C44BE6E" w14:textId="54199B40" w:rsidR="00B2725D" w:rsidRPr="00685D5F" w:rsidRDefault="00F16C17" w:rsidP="00F16C17">
      <w:pPr>
        <w:ind w:left="720" w:hanging="720"/>
        <w:jc w:val="both"/>
        <w:rPr>
          <w:sz w:val="22"/>
          <w:szCs w:val="22"/>
        </w:rPr>
      </w:pPr>
      <w:r>
        <w:rPr>
          <w:sz w:val="22"/>
          <w:szCs w:val="22"/>
        </w:rPr>
        <w:t>8.1</w:t>
      </w:r>
      <w:r w:rsidR="00C44C81">
        <w:rPr>
          <w:sz w:val="22"/>
          <w:szCs w:val="22"/>
        </w:rPr>
        <w:t>6</w:t>
      </w:r>
      <w:r>
        <w:rPr>
          <w:sz w:val="22"/>
          <w:szCs w:val="22"/>
        </w:rPr>
        <w:tab/>
      </w:r>
      <w:r w:rsidR="001145FE">
        <w:rPr>
          <w:sz w:val="22"/>
          <w:szCs w:val="22"/>
        </w:rPr>
        <w:t xml:space="preserve">We have </w:t>
      </w:r>
      <w:r w:rsidR="00B2725D" w:rsidRPr="00685D5F">
        <w:rPr>
          <w:sz w:val="22"/>
          <w:szCs w:val="22"/>
        </w:rPr>
        <w:t>Revis</w:t>
      </w:r>
      <w:r w:rsidR="001145FE">
        <w:rPr>
          <w:sz w:val="22"/>
          <w:szCs w:val="22"/>
        </w:rPr>
        <w:t>ed</w:t>
      </w:r>
      <w:r w:rsidR="00B2725D">
        <w:rPr>
          <w:sz w:val="22"/>
          <w:szCs w:val="22"/>
        </w:rPr>
        <w:t xml:space="preserve"> and updat</w:t>
      </w:r>
      <w:r w:rsidR="001145FE">
        <w:rPr>
          <w:sz w:val="22"/>
          <w:szCs w:val="22"/>
        </w:rPr>
        <w:t>ed</w:t>
      </w:r>
      <w:r w:rsidR="00B2725D">
        <w:rPr>
          <w:sz w:val="22"/>
          <w:szCs w:val="22"/>
        </w:rPr>
        <w:t xml:space="preserve"> the 30 Year</w:t>
      </w:r>
      <w:r w:rsidR="001145FE">
        <w:rPr>
          <w:sz w:val="22"/>
          <w:szCs w:val="22"/>
        </w:rPr>
        <w:t xml:space="preserve"> Financial</w:t>
      </w:r>
      <w:r w:rsidR="00B2725D">
        <w:rPr>
          <w:sz w:val="22"/>
          <w:szCs w:val="22"/>
        </w:rPr>
        <w:t xml:space="preserve"> P</w:t>
      </w:r>
      <w:r w:rsidR="00B2725D" w:rsidRPr="00685D5F">
        <w:rPr>
          <w:sz w:val="22"/>
          <w:szCs w:val="22"/>
        </w:rPr>
        <w:t xml:space="preserve">lan to </w:t>
      </w:r>
      <w:r w:rsidR="001145FE">
        <w:rPr>
          <w:sz w:val="22"/>
          <w:szCs w:val="22"/>
        </w:rPr>
        <w:t>include</w:t>
      </w:r>
      <w:r w:rsidR="00B2725D" w:rsidRPr="00685D5F">
        <w:rPr>
          <w:sz w:val="22"/>
          <w:szCs w:val="22"/>
        </w:rPr>
        <w:t xml:space="preserve">  full implementation of SCS works and the various options for financing.</w:t>
      </w:r>
    </w:p>
    <w:p w14:paraId="444A3177" w14:textId="77777777" w:rsidR="00B2725D" w:rsidRPr="00685D5F" w:rsidRDefault="00B2725D" w:rsidP="00B2725D">
      <w:pPr>
        <w:jc w:val="both"/>
        <w:rPr>
          <w:sz w:val="22"/>
          <w:szCs w:val="22"/>
        </w:rPr>
      </w:pPr>
    </w:p>
    <w:p w14:paraId="7788459A" w14:textId="6D0FAFF9" w:rsidR="00B2725D" w:rsidRDefault="00F16C17" w:rsidP="00302BDA">
      <w:pPr>
        <w:ind w:left="720" w:hanging="720"/>
        <w:jc w:val="both"/>
        <w:rPr>
          <w:sz w:val="22"/>
          <w:szCs w:val="22"/>
        </w:rPr>
      </w:pPr>
      <w:r>
        <w:rPr>
          <w:sz w:val="22"/>
          <w:szCs w:val="22"/>
        </w:rPr>
        <w:t>8.</w:t>
      </w:r>
      <w:r w:rsidR="00D010EC">
        <w:rPr>
          <w:sz w:val="22"/>
          <w:szCs w:val="22"/>
        </w:rPr>
        <w:t>1</w:t>
      </w:r>
      <w:r w:rsidR="00C44C81">
        <w:rPr>
          <w:sz w:val="22"/>
          <w:szCs w:val="22"/>
        </w:rPr>
        <w:t>7</w:t>
      </w:r>
      <w:r>
        <w:rPr>
          <w:sz w:val="22"/>
          <w:szCs w:val="22"/>
        </w:rPr>
        <w:tab/>
      </w:r>
      <w:r w:rsidR="001145FE">
        <w:rPr>
          <w:sz w:val="22"/>
          <w:szCs w:val="22"/>
        </w:rPr>
        <w:t xml:space="preserve">Our </w:t>
      </w:r>
      <w:proofErr w:type="spellStart"/>
      <w:r w:rsidR="00865842">
        <w:rPr>
          <w:sz w:val="22"/>
          <w:szCs w:val="22"/>
        </w:rPr>
        <w:t>V</w:t>
      </w:r>
      <w:r w:rsidR="001145FE">
        <w:rPr>
          <w:sz w:val="22"/>
          <w:szCs w:val="22"/>
        </w:rPr>
        <w:t>f</w:t>
      </w:r>
      <w:r w:rsidR="00865842">
        <w:rPr>
          <w:sz w:val="22"/>
          <w:szCs w:val="22"/>
        </w:rPr>
        <w:t>M</w:t>
      </w:r>
      <w:proofErr w:type="spellEnd"/>
      <w:r w:rsidR="00865842">
        <w:rPr>
          <w:sz w:val="22"/>
          <w:szCs w:val="22"/>
        </w:rPr>
        <w:t xml:space="preserve"> </w:t>
      </w:r>
      <w:r w:rsidR="00B2725D" w:rsidRPr="00685D5F">
        <w:rPr>
          <w:sz w:val="22"/>
          <w:szCs w:val="22"/>
        </w:rPr>
        <w:t xml:space="preserve">strategy was formally approved by </w:t>
      </w:r>
      <w:r w:rsidR="00B2725D">
        <w:rPr>
          <w:sz w:val="22"/>
          <w:szCs w:val="22"/>
        </w:rPr>
        <w:t xml:space="preserve">the </w:t>
      </w:r>
      <w:r w:rsidR="00B2725D" w:rsidRPr="00685D5F">
        <w:rPr>
          <w:sz w:val="22"/>
          <w:szCs w:val="22"/>
        </w:rPr>
        <w:t>Board in March 2013</w:t>
      </w:r>
      <w:r w:rsidR="00B2725D">
        <w:rPr>
          <w:sz w:val="22"/>
          <w:szCs w:val="22"/>
        </w:rPr>
        <w:t xml:space="preserve"> and, as part of the Financial P</w:t>
      </w:r>
      <w:r w:rsidR="00B2725D" w:rsidRPr="00685D5F">
        <w:rPr>
          <w:sz w:val="22"/>
          <w:szCs w:val="22"/>
        </w:rPr>
        <w:t>lan</w:t>
      </w:r>
      <w:r w:rsidR="00B2725D">
        <w:rPr>
          <w:sz w:val="22"/>
          <w:szCs w:val="22"/>
        </w:rPr>
        <w:t>,</w:t>
      </w:r>
      <w:r w:rsidR="00B2725D" w:rsidRPr="00685D5F">
        <w:rPr>
          <w:sz w:val="22"/>
          <w:szCs w:val="22"/>
        </w:rPr>
        <w:t xml:space="preserve"> year-on</w:t>
      </w:r>
      <w:r w:rsidR="00506E5B">
        <w:rPr>
          <w:sz w:val="22"/>
          <w:szCs w:val="22"/>
        </w:rPr>
        <w:t>-</w:t>
      </w:r>
      <w:r w:rsidR="00B2725D" w:rsidRPr="00685D5F">
        <w:rPr>
          <w:sz w:val="22"/>
          <w:szCs w:val="22"/>
        </w:rPr>
        <w:t xml:space="preserve"> year </w:t>
      </w:r>
      <w:r w:rsidR="0006324D" w:rsidRPr="00685D5F">
        <w:rPr>
          <w:sz w:val="22"/>
          <w:szCs w:val="22"/>
        </w:rPr>
        <w:t>targets are</w:t>
      </w:r>
      <w:r w:rsidR="00B2725D" w:rsidRPr="00685D5F">
        <w:rPr>
          <w:sz w:val="22"/>
          <w:szCs w:val="22"/>
        </w:rPr>
        <w:t xml:space="preserve"> established and monitored.</w:t>
      </w:r>
      <w:r w:rsidR="00395590">
        <w:rPr>
          <w:sz w:val="22"/>
          <w:szCs w:val="22"/>
        </w:rPr>
        <w:t xml:space="preserve">  </w:t>
      </w:r>
    </w:p>
    <w:p w14:paraId="555502B3" w14:textId="77777777" w:rsidR="00DE56C1" w:rsidRPr="00685D5F" w:rsidRDefault="00DE56C1" w:rsidP="00302BDA">
      <w:pPr>
        <w:ind w:left="720" w:hanging="720"/>
        <w:jc w:val="both"/>
        <w:rPr>
          <w:sz w:val="22"/>
          <w:szCs w:val="22"/>
        </w:rPr>
      </w:pPr>
    </w:p>
    <w:p w14:paraId="41E32C0B" w14:textId="29BB0A68" w:rsidR="00B2725D" w:rsidRPr="00395590" w:rsidRDefault="0006324D" w:rsidP="00F16C17">
      <w:pPr>
        <w:ind w:left="720" w:hanging="720"/>
        <w:jc w:val="both"/>
        <w:rPr>
          <w:color w:val="FF0000"/>
          <w:sz w:val="22"/>
          <w:szCs w:val="22"/>
          <w:lang w:val="en-GB"/>
        </w:rPr>
      </w:pPr>
      <w:r>
        <w:rPr>
          <w:sz w:val="22"/>
          <w:szCs w:val="22"/>
        </w:rPr>
        <w:t>8.</w:t>
      </w:r>
      <w:r w:rsidR="00C23F5C">
        <w:rPr>
          <w:sz w:val="22"/>
          <w:szCs w:val="22"/>
        </w:rPr>
        <w:t>1</w:t>
      </w:r>
      <w:r w:rsidR="00C44C81">
        <w:rPr>
          <w:sz w:val="22"/>
          <w:szCs w:val="22"/>
        </w:rPr>
        <w:t>8</w:t>
      </w:r>
      <w:r>
        <w:rPr>
          <w:sz w:val="22"/>
          <w:szCs w:val="22"/>
        </w:rPr>
        <w:tab/>
      </w:r>
      <w:r w:rsidRPr="00685D5F">
        <w:rPr>
          <w:sz w:val="22"/>
          <w:szCs w:val="22"/>
        </w:rPr>
        <w:t xml:space="preserve">An effective framework for risk has been established </w:t>
      </w:r>
      <w:r w:rsidR="00865842">
        <w:rPr>
          <w:sz w:val="22"/>
          <w:szCs w:val="22"/>
        </w:rPr>
        <w:t>which includes robust monitoring by SMT</w:t>
      </w:r>
      <w:r w:rsidR="00F90FF9">
        <w:rPr>
          <w:sz w:val="22"/>
          <w:szCs w:val="22"/>
        </w:rPr>
        <w:t>, MMT</w:t>
      </w:r>
      <w:r w:rsidR="00865842">
        <w:rPr>
          <w:sz w:val="22"/>
          <w:szCs w:val="22"/>
        </w:rPr>
        <w:t xml:space="preserve"> and Board</w:t>
      </w:r>
      <w:r>
        <w:rPr>
          <w:sz w:val="22"/>
          <w:szCs w:val="22"/>
        </w:rPr>
        <w:t>,</w:t>
      </w:r>
      <w:r w:rsidRPr="00685D5F">
        <w:rPr>
          <w:sz w:val="22"/>
          <w:szCs w:val="22"/>
        </w:rPr>
        <w:t xml:space="preserve"> </w:t>
      </w:r>
      <w:r w:rsidR="001145FE">
        <w:rPr>
          <w:sz w:val="22"/>
          <w:szCs w:val="22"/>
        </w:rPr>
        <w:t>managing through its</w:t>
      </w:r>
      <w:r>
        <w:rPr>
          <w:sz w:val="22"/>
          <w:szCs w:val="22"/>
          <w:lang w:val="en-GB"/>
        </w:rPr>
        <w:t xml:space="preserve"> Audit and Risk committee, (</w:t>
      </w:r>
      <w:r w:rsidR="00F112E4">
        <w:rPr>
          <w:b/>
          <w:sz w:val="22"/>
          <w:szCs w:val="22"/>
          <w:lang w:val="en-GB"/>
        </w:rPr>
        <w:t xml:space="preserve">Appendix </w:t>
      </w:r>
      <w:r w:rsidR="003179B0">
        <w:rPr>
          <w:b/>
          <w:sz w:val="22"/>
          <w:szCs w:val="22"/>
          <w:lang w:val="en-GB"/>
        </w:rPr>
        <w:t>5</w:t>
      </w:r>
      <w:r>
        <w:rPr>
          <w:b/>
          <w:sz w:val="22"/>
          <w:szCs w:val="22"/>
          <w:lang w:val="en-GB"/>
        </w:rPr>
        <w:t>– Strategic Operational Risk Map</w:t>
      </w:r>
      <w:r>
        <w:rPr>
          <w:sz w:val="22"/>
          <w:szCs w:val="22"/>
          <w:lang w:val="en-GB"/>
        </w:rPr>
        <w:t>).</w:t>
      </w:r>
      <w:r w:rsidRPr="00685D5F">
        <w:rPr>
          <w:sz w:val="22"/>
          <w:szCs w:val="22"/>
          <w:lang w:val="en-GB"/>
        </w:rPr>
        <w:t xml:space="preserve"> </w:t>
      </w:r>
      <w:r>
        <w:rPr>
          <w:sz w:val="22"/>
          <w:szCs w:val="22"/>
          <w:lang w:val="en-GB"/>
        </w:rPr>
        <w:t xml:space="preserve">  </w:t>
      </w:r>
    </w:p>
    <w:p w14:paraId="7EEB2C50" w14:textId="77777777" w:rsidR="00B2725D" w:rsidRDefault="00B2725D" w:rsidP="00F60889">
      <w:pPr>
        <w:widowControl w:val="0"/>
        <w:autoSpaceDE w:val="0"/>
        <w:autoSpaceDN w:val="0"/>
        <w:adjustRightInd w:val="0"/>
        <w:jc w:val="both"/>
        <w:rPr>
          <w:sz w:val="22"/>
          <w:szCs w:val="22"/>
        </w:rPr>
      </w:pPr>
    </w:p>
    <w:p w14:paraId="51D7EF84" w14:textId="77777777" w:rsidR="00ED716A" w:rsidRDefault="00ED716A" w:rsidP="00F60889">
      <w:pPr>
        <w:widowControl w:val="0"/>
        <w:autoSpaceDE w:val="0"/>
        <w:autoSpaceDN w:val="0"/>
        <w:adjustRightInd w:val="0"/>
        <w:jc w:val="both"/>
        <w:rPr>
          <w:sz w:val="22"/>
          <w:szCs w:val="22"/>
        </w:rPr>
      </w:pPr>
    </w:p>
    <w:p w14:paraId="078AF899" w14:textId="77777777" w:rsidR="00C44C81" w:rsidRDefault="00C44C81" w:rsidP="00F16C17">
      <w:pPr>
        <w:ind w:firstLine="720"/>
        <w:jc w:val="both"/>
        <w:rPr>
          <w:b/>
          <w:sz w:val="22"/>
          <w:szCs w:val="22"/>
        </w:rPr>
      </w:pPr>
    </w:p>
    <w:p w14:paraId="796FBDA0" w14:textId="77777777" w:rsidR="00C44C81" w:rsidRDefault="00C44C81" w:rsidP="00F16C17">
      <w:pPr>
        <w:ind w:firstLine="720"/>
        <w:jc w:val="both"/>
        <w:rPr>
          <w:b/>
          <w:sz w:val="22"/>
          <w:szCs w:val="22"/>
        </w:rPr>
      </w:pPr>
    </w:p>
    <w:p w14:paraId="081322FF" w14:textId="15DB89F5" w:rsidR="007E2B8C" w:rsidRPr="00685D5F" w:rsidRDefault="004D0BFB" w:rsidP="00F16C17">
      <w:pPr>
        <w:ind w:firstLine="720"/>
        <w:jc w:val="both"/>
        <w:rPr>
          <w:b/>
          <w:sz w:val="22"/>
          <w:szCs w:val="22"/>
        </w:rPr>
      </w:pPr>
      <w:r w:rsidRPr="00685D5F">
        <w:rPr>
          <w:b/>
          <w:sz w:val="22"/>
          <w:szCs w:val="22"/>
        </w:rPr>
        <w:t>Customer Services</w:t>
      </w:r>
    </w:p>
    <w:p w14:paraId="2BA2D875" w14:textId="77777777" w:rsidR="00337F7B" w:rsidRPr="00685D5F" w:rsidRDefault="00337F7B" w:rsidP="00F60889">
      <w:pPr>
        <w:jc w:val="both"/>
        <w:rPr>
          <w:sz w:val="22"/>
          <w:szCs w:val="22"/>
        </w:rPr>
      </w:pPr>
    </w:p>
    <w:p w14:paraId="68B222A2" w14:textId="4C7CCA80" w:rsidR="00E3467F" w:rsidRPr="00685D5F" w:rsidRDefault="00F16C17" w:rsidP="00F16C17">
      <w:pPr>
        <w:ind w:left="720" w:hanging="720"/>
        <w:jc w:val="both"/>
        <w:rPr>
          <w:sz w:val="22"/>
          <w:szCs w:val="22"/>
        </w:rPr>
      </w:pPr>
      <w:r>
        <w:rPr>
          <w:sz w:val="22"/>
          <w:szCs w:val="22"/>
        </w:rPr>
        <w:t>8.</w:t>
      </w:r>
      <w:r w:rsidR="00C44C81">
        <w:rPr>
          <w:sz w:val="22"/>
          <w:szCs w:val="22"/>
        </w:rPr>
        <w:t>19</w:t>
      </w:r>
      <w:r>
        <w:rPr>
          <w:sz w:val="22"/>
          <w:szCs w:val="22"/>
        </w:rPr>
        <w:tab/>
      </w:r>
      <w:r w:rsidR="00B22C4E">
        <w:rPr>
          <w:sz w:val="22"/>
          <w:szCs w:val="22"/>
        </w:rPr>
        <w:t>WFHA</w:t>
      </w:r>
      <w:r w:rsidR="00E3467F" w:rsidRPr="00685D5F">
        <w:rPr>
          <w:sz w:val="22"/>
          <w:szCs w:val="22"/>
        </w:rPr>
        <w:t xml:space="preserve"> </w:t>
      </w:r>
      <w:r w:rsidR="001145FE">
        <w:rPr>
          <w:sz w:val="22"/>
          <w:szCs w:val="22"/>
        </w:rPr>
        <w:t>will</w:t>
      </w:r>
      <w:r w:rsidR="00E3467F" w:rsidRPr="00685D5F">
        <w:rPr>
          <w:sz w:val="22"/>
          <w:szCs w:val="22"/>
        </w:rPr>
        <w:t xml:space="preserve"> further develop </w:t>
      </w:r>
      <w:r w:rsidR="00B22C4E">
        <w:rPr>
          <w:sz w:val="22"/>
          <w:szCs w:val="22"/>
        </w:rPr>
        <w:t>its Customer S</w:t>
      </w:r>
      <w:r w:rsidR="00E3467F" w:rsidRPr="00685D5F">
        <w:rPr>
          <w:sz w:val="22"/>
          <w:szCs w:val="22"/>
        </w:rPr>
        <w:t>ervices</w:t>
      </w:r>
      <w:r w:rsidR="00150C20">
        <w:rPr>
          <w:sz w:val="22"/>
          <w:szCs w:val="22"/>
        </w:rPr>
        <w:t xml:space="preserve"> </w:t>
      </w:r>
      <w:r w:rsidR="001145FE">
        <w:rPr>
          <w:sz w:val="22"/>
          <w:szCs w:val="22"/>
        </w:rPr>
        <w:t xml:space="preserve">by </w:t>
      </w:r>
      <w:r w:rsidR="00150C20">
        <w:rPr>
          <w:sz w:val="22"/>
          <w:szCs w:val="22"/>
        </w:rPr>
        <w:t>building upon th</w:t>
      </w:r>
      <w:r w:rsidR="005D1E4C">
        <w:rPr>
          <w:sz w:val="22"/>
          <w:szCs w:val="22"/>
        </w:rPr>
        <w:t xml:space="preserve">e </w:t>
      </w:r>
      <w:r w:rsidR="005E6F29">
        <w:rPr>
          <w:sz w:val="22"/>
          <w:szCs w:val="22"/>
        </w:rPr>
        <w:t>restructure</w:t>
      </w:r>
      <w:r w:rsidR="001145FE">
        <w:rPr>
          <w:sz w:val="22"/>
          <w:szCs w:val="22"/>
        </w:rPr>
        <w:t xml:space="preserve"> of the Housing Services Team.</w:t>
      </w:r>
    </w:p>
    <w:p w14:paraId="4576C39B" w14:textId="77777777" w:rsidR="00480373" w:rsidRDefault="00480373" w:rsidP="00F60889">
      <w:pPr>
        <w:jc w:val="both"/>
        <w:rPr>
          <w:sz w:val="22"/>
          <w:szCs w:val="22"/>
        </w:rPr>
      </w:pPr>
    </w:p>
    <w:p w14:paraId="22483B78" w14:textId="507F1C94" w:rsidR="007E2B8C" w:rsidRDefault="00591A9D" w:rsidP="009A75FA">
      <w:pPr>
        <w:ind w:left="720" w:hanging="720"/>
        <w:jc w:val="both"/>
        <w:rPr>
          <w:sz w:val="22"/>
          <w:szCs w:val="22"/>
        </w:rPr>
      </w:pPr>
      <w:r>
        <w:rPr>
          <w:sz w:val="22"/>
          <w:szCs w:val="22"/>
        </w:rPr>
        <w:t>8.2</w:t>
      </w:r>
      <w:r w:rsidR="00C44C81">
        <w:rPr>
          <w:sz w:val="22"/>
          <w:szCs w:val="22"/>
        </w:rPr>
        <w:t>0</w:t>
      </w:r>
      <w:r w:rsidR="007E2B8C">
        <w:rPr>
          <w:sz w:val="22"/>
          <w:szCs w:val="22"/>
        </w:rPr>
        <w:tab/>
        <w:t>The maintenance service will be re-evaluated to ensure tenants receive an effective service</w:t>
      </w:r>
      <w:r w:rsidR="00866E26">
        <w:rPr>
          <w:sz w:val="22"/>
          <w:szCs w:val="22"/>
        </w:rPr>
        <w:t xml:space="preserve"> in 2014/15.</w:t>
      </w:r>
    </w:p>
    <w:p w14:paraId="21EE3D03" w14:textId="77777777" w:rsidR="007E2B8C" w:rsidRPr="00685D5F" w:rsidRDefault="007E2B8C" w:rsidP="00F60889">
      <w:pPr>
        <w:jc w:val="both"/>
        <w:rPr>
          <w:sz w:val="22"/>
          <w:szCs w:val="22"/>
        </w:rPr>
      </w:pPr>
    </w:p>
    <w:p w14:paraId="0076847C" w14:textId="4B21D7D8" w:rsidR="003905E3" w:rsidRPr="00685D5F" w:rsidRDefault="00F16C17" w:rsidP="00F16C17">
      <w:pPr>
        <w:ind w:left="720" w:hanging="720"/>
        <w:jc w:val="both"/>
        <w:rPr>
          <w:sz w:val="22"/>
          <w:szCs w:val="22"/>
        </w:rPr>
      </w:pPr>
      <w:r>
        <w:rPr>
          <w:sz w:val="22"/>
          <w:szCs w:val="22"/>
        </w:rPr>
        <w:t>8.</w:t>
      </w:r>
      <w:r w:rsidR="00865842">
        <w:rPr>
          <w:sz w:val="22"/>
          <w:szCs w:val="22"/>
        </w:rPr>
        <w:t>2</w:t>
      </w:r>
      <w:r w:rsidR="00C44C81">
        <w:rPr>
          <w:sz w:val="22"/>
          <w:szCs w:val="22"/>
        </w:rPr>
        <w:t>1</w:t>
      </w:r>
      <w:r>
        <w:rPr>
          <w:sz w:val="22"/>
          <w:szCs w:val="22"/>
        </w:rPr>
        <w:tab/>
      </w:r>
      <w:r w:rsidR="00865842">
        <w:rPr>
          <w:sz w:val="22"/>
          <w:szCs w:val="22"/>
        </w:rPr>
        <w:t>B</w:t>
      </w:r>
      <w:r w:rsidR="0006324D">
        <w:rPr>
          <w:sz w:val="22"/>
          <w:szCs w:val="22"/>
        </w:rPr>
        <w:t>uilding</w:t>
      </w:r>
      <w:r w:rsidR="00480373" w:rsidRPr="00685D5F">
        <w:rPr>
          <w:sz w:val="22"/>
          <w:szCs w:val="22"/>
        </w:rPr>
        <w:t xml:space="preserve"> on this</w:t>
      </w:r>
      <w:r w:rsidR="00B22C4E">
        <w:rPr>
          <w:sz w:val="22"/>
          <w:szCs w:val="22"/>
        </w:rPr>
        <w:t>,</w:t>
      </w:r>
      <w:r w:rsidR="00480373" w:rsidRPr="00685D5F">
        <w:rPr>
          <w:sz w:val="22"/>
          <w:szCs w:val="22"/>
        </w:rPr>
        <w:t xml:space="preserve"> </w:t>
      </w:r>
      <w:r w:rsidR="00B22C4E">
        <w:rPr>
          <w:sz w:val="22"/>
          <w:szCs w:val="22"/>
        </w:rPr>
        <w:t>WFHA</w:t>
      </w:r>
      <w:r w:rsidR="00480373" w:rsidRPr="00685D5F">
        <w:rPr>
          <w:sz w:val="22"/>
          <w:szCs w:val="22"/>
        </w:rPr>
        <w:t xml:space="preserve"> </w:t>
      </w:r>
      <w:r w:rsidR="001145FE">
        <w:rPr>
          <w:sz w:val="22"/>
          <w:szCs w:val="22"/>
        </w:rPr>
        <w:t>then</w:t>
      </w:r>
      <w:r w:rsidR="00480373" w:rsidRPr="00685D5F">
        <w:rPr>
          <w:sz w:val="22"/>
          <w:szCs w:val="22"/>
        </w:rPr>
        <w:t xml:space="preserve"> </w:t>
      </w:r>
      <w:r w:rsidR="001145FE" w:rsidRPr="00685D5F">
        <w:rPr>
          <w:sz w:val="22"/>
          <w:szCs w:val="22"/>
        </w:rPr>
        <w:t>review</w:t>
      </w:r>
      <w:r w:rsidR="001145FE">
        <w:rPr>
          <w:sz w:val="22"/>
          <w:szCs w:val="22"/>
        </w:rPr>
        <w:t xml:space="preserve">ed </w:t>
      </w:r>
      <w:r w:rsidR="00480373" w:rsidRPr="00685D5F">
        <w:rPr>
          <w:sz w:val="22"/>
          <w:szCs w:val="22"/>
        </w:rPr>
        <w:t>the other “central” function – Finance</w:t>
      </w:r>
      <w:r w:rsidR="001145FE">
        <w:rPr>
          <w:sz w:val="22"/>
          <w:szCs w:val="22"/>
        </w:rPr>
        <w:t xml:space="preserve"> In 2012.  </w:t>
      </w:r>
      <w:r w:rsidR="00480373" w:rsidRPr="00685D5F">
        <w:rPr>
          <w:sz w:val="22"/>
          <w:szCs w:val="22"/>
        </w:rPr>
        <w:t xml:space="preserve">Assisted by an external consultant, </w:t>
      </w:r>
      <w:r w:rsidR="00DA5E4D">
        <w:rPr>
          <w:sz w:val="22"/>
          <w:szCs w:val="22"/>
        </w:rPr>
        <w:t>we</w:t>
      </w:r>
      <w:r w:rsidR="00DA5E4D" w:rsidRPr="00685D5F">
        <w:rPr>
          <w:sz w:val="22"/>
          <w:szCs w:val="22"/>
        </w:rPr>
        <w:t xml:space="preserve"> </w:t>
      </w:r>
      <w:r w:rsidR="00480373" w:rsidRPr="00685D5F">
        <w:rPr>
          <w:sz w:val="22"/>
          <w:szCs w:val="22"/>
        </w:rPr>
        <w:t xml:space="preserve">similarly focused on clarifying and strengthening the central support functions of the team. </w:t>
      </w:r>
    </w:p>
    <w:p w14:paraId="718D5F69" w14:textId="77777777" w:rsidR="003905E3" w:rsidRPr="00685D5F" w:rsidRDefault="003905E3" w:rsidP="00F60889">
      <w:pPr>
        <w:jc w:val="both"/>
        <w:rPr>
          <w:sz w:val="22"/>
          <w:szCs w:val="22"/>
        </w:rPr>
      </w:pPr>
    </w:p>
    <w:p w14:paraId="01D4380C" w14:textId="0F19CD3E" w:rsidR="00480373" w:rsidRPr="00395590" w:rsidRDefault="00F16C17" w:rsidP="00F16C17">
      <w:pPr>
        <w:ind w:left="720" w:hanging="720"/>
        <w:jc w:val="both"/>
        <w:rPr>
          <w:color w:val="FF0000"/>
          <w:sz w:val="22"/>
          <w:szCs w:val="22"/>
        </w:rPr>
      </w:pPr>
      <w:r>
        <w:rPr>
          <w:sz w:val="22"/>
          <w:szCs w:val="22"/>
        </w:rPr>
        <w:t>8.2</w:t>
      </w:r>
      <w:r w:rsidR="00C44C81">
        <w:rPr>
          <w:sz w:val="22"/>
          <w:szCs w:val="22"/>
        </w:rPr>
        <w:t>2</w:t>
      </w:r>
      <w:r>
        <w:rPr>
          <w:sz w:val="22"/>
          <w:szCs w:val="22"/>
        </w:rPr>
        <w:tab/>
      </w:r>
      <w:r w:rsidR="00480373" w:rsidRPr="00685D5F">
        <w:rPr>
          <w:sz w:val="22"/>
          <w:szCs w:val="22"/>
        </w:rPr>
        <w:t>Towards the end of the</w:t>
      </w:r>
      <w:r w:rsidR="00A4398C">
        <w:rPr>
          <w:sz w:val="22"/>
          <w:szCs w:val="22"/>
        </w:rPr>
        <w:t xml:space="preserve"> 2012 </w:t>
      </w:r>
      <w:r w:rsidR="00480373" w:rsidRPr="00685D5F">
        <w:rPr>
          <w:sz w:val="22"/>
          <w:szCs w:val="22"/>
        </w:rPr>
        <w:t xml:space="preserve">the new </w:t>
      </w:r>
      <w:r w:rsidR="007E2B8C">
        <w:rPr>
          <w:sz w:val="22"/>
          <w:szCs w:val="22"/>
        </w:rPr>
        <w:t xml:space="preserve">finance </w:t>
      </w:r>
      <w:r w:rsidR="00480373" w:rsidRPr="00685D5F">
        <w:rPr>
          <w:sz w:val="22"/>
          <w:szCs w:val="22"/>
        </w:rPr>
        <w:t xml:space="preserve">structure was confirmed: IT support was relocated, primarily to the </w:t>
      </w:r>
      <w:r w:rsidR="00EB403D">
        <w:rPr>
          <w:sz w:val="22"/>
          <w:szCs w:val="22"/>
        </w:rPr>
        <w:t>new external support providers (Mazars)</w:t>
      </w:r>
      <w:r w:rsidR="00480373" w:rsidRPr="00685D5F">
        <w:rPr>
          <w:sz w:val="22"/>
          <w:szCs w:val="22"/>
        </w:rPr>
        <w:t xml:space="preserve"> and the team streamlined from two f</w:t>
      </w:r>
      <w:r w:rsidR="00EB403D">
        <w:rPr>
          <w:sz w:val="22"/>
          <w:szCs w:val="22"/>
        </w:rPr>
        <w:t>ull-time and one part-time post</w:t>
      </w:r>
      <w:r w:rsidR="00480373" w:rsidRPr="00685D5F">
        <w:rPr>
          <w:sz w:val="22"/>
          <w:szCs w:val="22"/>
        </w:rPr>
        <w:t xml:space="preserve"> to</w:t>
      </w:r>
      <w:r w:rsidR="00EB403D">
        <w:rPr>
          <w:sz w:val="22"/>
          <w:szCs w:val="22"/>
        </w:rPr>
        <w:t>,</w:t>
      </w:r>
      <w:r w:rsidR="00480373" w:rsidRPr="00685D5F">
        <w:rPr>
          <w:sz w:val="22"/>
          <w:szCs w:val="22"/>
        </w:rPr>
        <w:t xml:space="preserve"> two full-time Finance Officer p</w:t>
      </w:r>
      <w:r w:rsidR="00B2725D">
        <w:rPr>
          <w:sz w:val="22"/>
          <w:szCs w:val="22"/>
        </w:rPr>
        <w:t>osts, with different lead areas</w:t>
      </w:r>
      <w:r w:rsidR="00480373" w:rsidRPr="00685D5F">
        <w:rPr>
          <w:sz w:val="22"/>
          <w:szCs w:val="22"/>
        </w:rPr>
        <w:t xml:space="preserve"> and mutually supportive</w:t>
      </w:r>
      <w:r w:rsidR="00866E26" w:rsidRPr="00685D5F">
        <w:rPr>
          <w:sz w:val="22"/>
          <w:szCs w:val="22"/>
        </w:rPr>
        <w:t>.</w:t>
      </w:r>
    </w:p>
    <w:p w14:paraId="4E3FC44F" w14:textId="77777777" w:rsidR="00B2725D" w:rsidRPr="00685D5F" w:rsidRDefault="00B2725D" w:rsidP="00B2725D">
      <w:pPr>
        <w:jc w:val="both"/>
        <w:rPr>
          <w:sz w:val="22"/>
          <w:szCs w:val="22"/>
        </w:rPr>
      </w:pPr>
    </w:p>
    <w:p w14:paraId="7F5AE762" w14:textId="77777777" w:rsidR="00B2725D" w:rsidRPr="00685D5F" w:rsidRDefault="00B2725D" w:rsidP="00F16C17">
      <w:pPr>
        <w:ind w:firstLine="720"/>
        <w:jc w:val="both"/>
        <w:rPr>
          <w:b/>
          <w:sz w:val="22"/>
          <w:szCs w:val="22"/>
        </w:rPr>
      </w:pPr>
      <w:r w:rsidRPr="00685D5F">
        <w:rPr>
          <w:b/>
          <w:sz w:val="22"/>
          <w:szCs w:val="22"/>
        </w:rPr>
        <w:t>Diversity</w:t>
      </w:r>
    </w:p>
    <w:p w14:paraId="5D6B8EE4" w14:textId="77777777" w:rsidR="00B2725D" w:rsidRPr="00685D5F" w:rsidRDefault="00B2725D" w:rsidP="00B2725D">
      <w:pPr>
        <w:jc w:val="both"/>
        <w:rPr>
          <w:sz w:val="22"/>
          <w:szCs w:val="22"/>
        </w:rPr>
      </w:pPr>
    </w:p>
    <w:p w14:paraId="02559713" w14:textId="113D053B" w:rsidR="00B2725D" w:rsidRPr="00685D5F" w:rsidRDefault="00F16C17" w:rsidP="00F16C17">
      <w:pPr>
        <w:ind w:left="720" w:hanging="720"/>
        <w:jc w:val="both"/>
        <w:rPr>
          <w:sz w:val="22"/>
          <w:szCs w:val="22"/>
        </w:rPr>
      </w:pPr>
      <w:r>
        <w:rPr>
          <w:sz w:val="22"/>
          <w:szCs w:val="22"/>
        </w:rPr>
        <w:t>8.2</w:t>
      </w:r>
      <w:r w:rsidR="00C44C81">
        <w:rPr>
          <w:sz w:val="22"/>
          <w:szCs w:val="22"/>
        </w:rPr>
        <w:t>3</w:t>
      </w:r>
      <w:r>
        <w:rPr>
          <w:sz w:val="22"/>
          <w:szCs w:val="22"/>
        </w:rPr>
        <w:tab/>
      </w:r>
      <w:r w:rsidR="00B2725D" w:rsidRPr="00685D5F">
        <w:rPr>
          <w:sz w:val="22"/>
          <w:szCs w:val="22"/>
        </w:rPr>
        <w:t xml:space="preserve">WFHA expects all of its contractors and partners to demonstrate a commitment to equality of opportunity, and there is a requirement that all these </w:t>
      </w:r>
      <w:proofErr w:type="spellStart"/>
      <w:r w:rsidR="00B2725D" w:rsidRPr="00685D5F">
        <w:rPr>
          <w:sz w:val="22"/>
          <w:szCs w:val="22"/>
        </w:rPr>
        <w:t>organisations</w:t>
      </w:r>
      <w:proofErr w:type="spellEnd"/>
      <w:r w:rsidR="00B2725D" w:rsidRPr="00685D5F">
        <w:rPr>
          <w:sz w:val="22"/>
          <w:szCs w:val="22"/>
        </w:rPr>
        <w:t xml:space="preserve"> will sign up to WFHA Equality Policy when joining in WFHA’s Approved Maintenance Contractors and Consultants list</w:t>
      </w:r>
      <w:r w:rsidR="004B161C">
        <w:rPr>
          <w:sz w:val="22"/>
          <w:szCs w:val="22"/>
        </w:rPr>
        <w:t>s</w:t>
      </w:r>
      <w:r w:rsidR="00B2725D" w:rsidRPr="00685D5F">
        <w:rPr>
          <w:sz w:val="22"/>
          <w:szCs w:val="22"/>
        </w:rPr>
        <w:t>.</w:t>
      </w:r>
    </w:p>
    <w:p w14:paraId="28916A01" w14:textId="77777777" w:rsidR="00B2725D" w:rsidRPr="00685D5F" w:rsidRDefault="00B2725D" w:rsidP="00B2725D">
      <w:pPr>
        <w:ind w:left="720" w:hanging="720"/>
        <w:jc w:val="both"/>
        <w:rPr>
          <w:sz w:val="22"/>
          <w:szCs w:val="22"/>
        </w:rPr>
      </w:pPr>
      <w:r w:rsidRPr="00685D5F">
        <w:rPr>
          <w:sz w:val="22"/>
          <w:szCs w:val="22"/>
        </w:rPr>
        <w:tab/>
      </w:r>
    </w:p>
    <w:p w14:paraId="6D9C6162" w14:textId="6CFE6174" w:rsidR="00B2725D" w:rsidRPr="00C819FE" w:rsidRDefault="0006324D" w:rsidP="00F16C17">
      <w:pPr>
        <w:ind w:left="720" w:hanging="720"/>
        <w:jc w:val="both"/>
        <w:rPr>
          <w:color w:val="FF0000"/>
          <w:sz w:val="22"/>
          <w:szCs w:val="22"/>
        </w:rPr>
      </w:pPr>
      <w:r>
        <w:rPr>
          <w:sz w:val="22"/>
          <w:szCs w:val="22"/>
        </w:rPr>
        <w:t>8.2</w:t>
      </w:r>
      <w:r w:rsidR="00C44C81">
        <w:rPr>
          <w:sz w:val="22"/>
          <w:szCs w:val="22"/>
        </w:rPr>
        <w:t>4</w:t>
      </w:r>
      <w:r>
        <w:rPr>
          <w:sz w:val="22"/>
          <w:szCs w:val="22"/>
        </w:rPr>
        <w:tab/>
      </w:r>
      <w:r w:rsidRPr="00685D5F">
        <w:rPr>
          <w:sz w:val="22"/>
          <w:szCs w:val="22"/>
        </w:rPr>
        <w:t xml:space="preserve">As an </w:t>
      </w:r>
      <w:proofErr w:type="spellStart"/>
      <w:r w:rsidRPr="00685D5F">
        <w:rPr>
          <w:sz w:val="22"/>
          <w:szCs w:val="22"/>
        </w:rPr>
        <w:t>organisation</w:t>
      </w:r>
      <w:proofErr w:type="spellEnd"/>
      <w:r w:rsidRPr="00685D5F">
        <w:rPr>
          <w:sz w:val="22"/>
          <w:szCs w:val="22"/>
        </w:rPr>
        <w:t xml:space="preserve"> WFHA has </w:t>
      </w:r>
      <w:r>
        <w:rPr>
          <w:sz w:val="22"/>
          <w:szCs w:val="22"/>
        </w:rPr>
        <w:t xml:space="preserve">an </w:t>
      </w:r>
      <w:r w:rsidRPr="00685D5F">
        <w:rPr>
          <w:sz w:val="22"/>
          <w:szCs w:val="22"/>
        </w:rPr>
        <w:t>action plan</w:t>
      </w:r>
      <w:r w:rsidR="00462C48">
        <w:rPr>
          <w:sz w:val="22"/>
          <w:szCs w:val="22"/>
        </w:rPr>
        <w:t xml:space="preserve"> (Appendix </w:t>
      </w:r>
      <w:r w:rsidR="003179B0">
        <w:rPr>
          <w:sz w:val="22"/>
          <w:szCs w:val="22"/>
        </w:rPr>
        <w:t>12</w:t>
      </w:r>
      <w:r w:rsidR="007E2B8C">
        <w:rPr>
          <w:sz w:val="22"/>
          <w:szCs w:val="22"/>
        </w:rPr>
        <w:t xml:space="preserve"> Equality Action Plan)</w:t>
      </w:r>
      <w:r w:rsidRPr="00685D5F">
        <w:rPr>
          <w:sz w:val="22"/>
          <w:szCs w:val="22"/>
        </w:rPr>
        <w:t>, which relate</w:t>
      </w:r>
      <w:r>
        <w:rPr>
          <w:sz w:val="22"/>
          <w:szCs w:val="22"/>
        </w:rPr>
        <w:t>s</w:t>
      </w:r>
      <w:r w:rsidRPr="00685D5F">
        <w:rPr>
          <w:sz w:val="22"/>
          <w:szCs w:val="22"/>
        </w:rPr>
        <w:t xml:space="preserve"> to the six main strands of </w:t>
      </w:r>
      <w:r>
        <w:rPr>
          <w:sz w:val="22"/>
          <w:szCs w:val="22"/>
        </w:rPr>
        <w:t xml:space="preserve">diversity, </w:t>
      </w:r>
      <w:r w:rsidRPr="00685D5F">
        <w:rPr>
          <w:sz w:val="22"/>
          <w:szCs w:val="22"/>
        </w:rPr>
        <w:t>nine protec</w:t>
      </w:r>
      <w:r w:rsidR="004B161C">
        <w:rPr>
          <w:sz w:val="22"/>
          <w:szCs w:val="22"/>
        </w:rPr>
        <w:t>ted characteristics of equality. It</w:t>
      </w:r>
      <w:r w:rsidRPr="00685D5F">
        <w:rPr>
          <w:sz w:val="22"/>
          <w:szCs w:val="22"/>
        </w:rPr>
        <w:t xml:space="preserve"> regularly reports against its plans to the Board. </w:t>
      </w:r>
      <w:r w:rsidR="00B2725D" w:rsidRPr="00685D5F">
        <w:rPr>
          <w:sz w:val="22"/>
          <w:szCs w:val="22"/>
        </w:rPr>
        <w:t xml:space="preserve">WFHA is also accredited by the Chartered Institute of Housing (CIH) for </w:t>
      </w:r>
      <w:r w:rsidR="00865842">
        <w:rPr>
          <w:sz w:val="22"/>
          <w:szCs w:val="22"/>
        </w:rPr>
        <w:t>e</w:t>
      </w:r>
      <w:r w:rsidR="00B2725D" w:rsidRPr="00685D5F">
        <w:rPr>
          <w:sz w:val="22"/>
          <w:szCs w:val="22"/>
        </w:rPr>
        <w:t>quality.</w:t>
      </w:r>
      <w:r w:rsidR="00C819FE">
        <w:rPr>
          <w:sz w:val="22"/>
          <w:szCs w:val="22"/>
        </w:rPr>
        <w:t xml:space="preserve">  </w:t>
      </w:r>
    </w:p>
    <w:p w14:paraId="7A686AF4" w14:textId="77777777" w:rsidR="00F16C17" w:rsidRPr="00685D5F" w:rsidRDefault="00F16C17" w:rsidP="00F16C17">
      <w:pPr>
        <w:ind w:left="720" w:hanging="720"/>
        <w:jc w:val="both"/>
        <w:rPr>
          <w:sz w:val="22"/>
          <w:szCs w:val="22"/>
        </w:rPr>
      </w:pPr>
    </w:p>
    <w:p w14:paraId="719C77F6" w14:textId="75ED81BE" w:rsidR="00B2725D" w:rsidRPr="00685D5F" w:rsidRDefault="00F16C17" w:rsidP="00F16C17">
      <w:pPr>
        <w:ind w:left="720" w:hanging="720"/>
        <w:jc w:val="both"/>
        <w:rPr>
          <w:sz w:val="22"/>
          <w:szCs w:val="22"/>
        </w:rPr>
      </w:pPr>
      <w:r>
        <w:rPr>
          <w:sz w:val="22"/>
          <w:szCs w:val="22"/>
        </w:rPr>
        <w:t>8.2</w:t>
      </w:r>
      <w:r w:rsidR="00C44C81">
        <w:rPr>
          <w:sz w:val="22"/>
          <w:szCs w:val="22"/>
        </w:rPr>
        <w:t>5</w:t>
      </w:r>
      <w:r>
        <w:rPr>
          <w:sz w:val="22"/>
          <w:szCs w:val="22"/>
        </w:rPr>
        <w:tab/>
      </w:r>
      <w:r w:rsidR="00B2725D" w:rsidRPr="00685D5F">
        <w:rPr>
          <w:sz w:val="22"/>
          <w:szCs w:val="22"/>
        </w:rPr>
        <w:t xml:space="preserve">WFHA are members of </w:t>
      </w:r>
      <w:r w:rsidR="00D8762F">
        <w:rPr>
          <w:sz w:val="22"/>
          <w:szCs w:val="22"/>
        </w:rPr>
        <w:t>L</w:t>
      </w:r>
      <w:r w:rsidR="00B2725D" w:rsidRPr="00685D5F">
        <w:rPr>
          <w:sz w:val="22"/>
          <w:szCs w:val="22"/>
        </w:rPr>
        <w:t xml:space="preserve">anguage </w:t>
      </w:r>
      <w:r w:rsidR="00D8762F">
        <w:rPr>
          <w:sz w:val="22"/>
          <w:szCs w:val="22"/>
        </w:rPr>
        <w:t>L</w:t>
      </w:r>
      <w:r w:rsidR="00B2725D" w:rsidRPr="00685D5F">
        <w:rPr>
          <w:sz w:val="22"/>
          <w:szCs w:val="22"/>
        </w:rPr>
        <w:t>ine to help enable communication and empower relationships with tenants, where English is not their first language.</w:t>
      </w:r>
    </w:p>
    <w:p w14:paraId="1AB30A1C" w14:textId="77777777" w:rsidR="00B2725D" w:rsidRPr="00685D5F" w:rsidRDefault="00B2725D" w:rsidP="00B2725D">
      <w:pPr>
        <w:jc w:val="both"/>
        <w:rPr>
          <w:sz w:val="22"/>
          <w:szCs w:val="22"/>
        </w:rPr>
      </w:pPr>
      <w:r w:rsidRPr="00685D5F">
        <w:rPr>
          <w:sz w:val="22"/>
          <w:szCs w:val="22"/>
        </w:rPr>
        <w:tab/>
      </w:r>
    </w:p>
    <w:p w14:paraId="6197A3D2" w14:textId="339757BA" w:rsidR="00B2725D" w:rsidRPr="00685D5F" w:rsidRDefault="00F16C17" w:rsidP="00F16C17">
      <w:pPr>
        <w:ind w:left="720" w:hanging="720"/>
        <w:jc w:val="both"/>
        <w:rPr>
          <w:sz w:val="22"/>
          <w:szCs w:val="22"/>
        </w:rPr>
      </w:pPr>
      <w:r>
        <w:rPr>
          <w:sz w:val="22"/>
          <w:szCs w:val="22"/>
        </w:rPr>
        <w:t>8.2</w:t>
      </w:r>
      <w:r w:rsidR="00C44C81">
        <w:rPr>
          <w:sz w:val="22"/>
          <w:szCs w:val="22"/>
        </w:rPr>
        <w:t>6</w:t>
      </w:r>
      <w:r>
        <w:rPr>
          <w:sz w:val="22"/>
          <w:szCs w:val="22"/>
        </w:rPr>
        <w:tab/>
      </w:r>
      <w:r w:rsidR="00B2725D">
        <w:rPr>
          <w:sz w:val="22"/>
          <w:szCs w:val="22"/>
        </w:rPr>
        <w:t>WFHA</w:t>
      </w:r>
      <w:r w:rsidR="00B2725D" w:rsidRPr="00685D5F">
        <w:rPr>
          <w:sz w:val="22"/>
          <w:szCs w:val="22"/>
        </w:rPr>
        <w:t xml:space="preserve"> continue</w:t>
      </w:r>
      <w:r w:rsidR="00B2725D">
        <w:rPr>
          <w:sz w:val="22"/>
          <w:szCs w:val="22"/>
        </w:rPr>
        <w:t>s</w:t>
      </w:r>
      <w:r w:rsidR="00B2725D" w:rsidRPr="00685D5F">
        <w:rPr>
          <w:sz w:val="22"/>
          <w:szCs w:val="22"/>
        </w:rPr>
        <w:t xml:space="preserve"> to gather wide ranging information on </w:t>
      </w:r>
      <w:r w:rsidR="00B2725D">
        <w:rPr>
          <w:sz w:val="22"/>
          <w:szCs w:val="22"/>
        </w:rPr>
        <w:t xml:space="preserve">its tenants </w:t>
      </w:r>
      <w:r w:rsidR="00B2725D" w:rsidRPr="00685D5F">
        <w:rPr>
          <w:sz w:val="22"/>
          <w:szCs w:val="22"/>
        </w:rPr>
        <w:t xml:space="preserve">and the services </w:t>
      </w:r>
      <w:r w:rsidR="00B2725D">
        <w:rPr>
          <w:sz w:val="22"/>
          <w:szCs w:val="22"/>
        </w:rPr>
        <w:t>it</w:t>
      </w:r>
      <w:r w:rsidR="00B2725D" w:rsidRPr="00685D5F">
        <w:rPr>
          <w:sz w:val="22"/>
          <w:szCs w:val="22"/>
        </w:rPr>
        <w:t xml:space="preserve"> provide</w:t>
      </w:r>
      <w:r w:rsidR="00B2725D">
        <w:rPr>
          <w:sz w:val="22"/>
          <w:szCs w:val="22"/>
        </w:rPr>
        <w:t>s</w:t>
      </w:r>
      <w:r w:rsidR="00B2725D" w:rsidRPr="00685D5F">
        <w:rPr>
          <w:sz w:val="22"/>
          <w:szCs w:val="22"/>
        </w:rPr>
        <w:t xml:space="preserve">, which in turn influences the way </w:t>
      </w:r>
      <w:r w:rsidR="00B2725D">
        <w:rPr>
          <w:sz w:val="22"/>
          <w:szCs w:val="22"/>
        </w:rPr>
        <w:t>it</w:t>
      </w:r>
      <w:r w:rsidR="00B2725D" w:rsidRPr="00685D5F">
        <w:rPr>
          <w:sz w:val="22"/>
          <w:szCs w:val="22"/>
        </w:rPr>
        <w:t xml:space="preserve"> deliver</w:t>
      </w:r>
      <w:r w:rsidR="00B2725D">
        <w:rPr>
          <w:sz w:val="22"/>
          <w:szCs w:val="22"/>
        </w:rPr>
        <w:t xml:space="preserve">s </w:t>
      </w:r>
      <w:r w:rsidR="00D716C7">
        <w:rPr>
          <w:sz w:val="22"/>
          <w:szCs w:val="22"/>
        </w:rPr>
        <w:t>its service.</w:t>
      </w:r>
    </w:p>
    <w:p w14:paraId="663B6193" w14:textId="77777777" w:rsidR="00B2725D" w:rsidRDefault="00B2725D" w:rsidP="00F60889">
      <w:pPr>
        <w:jc w:val="both"/>
        <w:rPr>
          <w:sz w:val="22"/>
          <w:szCs w:val="22"/>
        </w:rPr>
      </w:pPr>
    </w:p>
    <w:p w14:paraId="3482D072" w14:textId="77777777" w:rsidR="00C44C81" w:rsidRDefault="00C44C81" w:rsidP="00F60889">
      <w:pPr>
        <w:jc w:val="both"/>
        <w:rPr>
          <w:sz w:val="22"/>
          <w:szCs w:val="22"/>
        </w:rPr>
      </w:pPr>
    </w:p>
    <w:p w14:paraId="2C46D55F" w14:textId="77777777" w:rsidR="00B2725D" w:rsidRPr="00685D5F" w:rsidRDefault="00B2725D" w:rsidP="00F16C17">
      <w:pPr>
        <w:ind w:firstLine="720"/>
        <w:jc w:val="both"/>
        <w:rPr>
          <w:b/>
          <w:sz w:val="22"/>
          <w:szCs w:val="22"/>
        </w:rPr>
      </w:pPr>
      <w:r w:rsidRPr="00685D5F">
        <w:rPr>
          <w:b/>
          <w:sz w:val="22"/>
          <w:szCs w:val="22"/>
        </w:rPr>
        <w:t>Financial Objectives</w:t>
      </w:r>
    </w:p>
    <w:p w14:paraId="3474764E" w14:textId="77777777" w:rsidR="00B2725D" w:rsidRPr="00685D5F" w:rsidRDefault="00B2725D" w:rsidP="00B2725D">
      <w:pPr>
        <w:widowControl w:val="0"/>
        <w:autoSpaceDE w:val="0"/>
        <w:autoSpaceDN w:val="0"/>
        <w:adjustRightInd w:val="0"/>
        <w:jc w:val="both"/>
        <w:rPr>
          <w:sz w:val="22"/>
          <w:szCs w:val="22"/>
        </w:rPr>
      </w:pPr>
    </w:p>
    <w:p w14:paraId="72EB4B2D" w14:textId="500D3E3B" w:rsidR="00B2725D" w:rsidRPr="00685D5F" w:rsidRDefault="00F16C17" w:rsidP="00F16C17">
      <w:pPr>
        <w:widowControl w:val="0"/>
        <w:autoSpaceDE w:val="0"/>
        <w:autoSpaceDN w:val="0"/>
        <w:adjustRightInd w:val="0"/>
        <w:ind w:left="720" w:hanging="720"/>
        <w:jc w:val="both"/>
        <w:rPr>
          <w:sz w:val="22"/>
          <w:szCs w:val="22"/>
        </w:rPr>
      </w:pPr>
      <w:r>
        <w:rPr>
          <w:sz w:val="22"/>
          <w:szCs w:val="22"/>
        </w:rPr>
        <w:t>8.2</w:t>
      </w:r>
      <w:r w:rsidR="00C44C81">
        <w:rPr>
          <w:sz w:val="22"/>
          <w:szCs w:val="22"/>
        </w:rPr>
        <w:t>7</w:t>
      </w:r>
      <w:r>
        <w:rPr>
          <w:sz w:val="22"/>
          <w:szCs w:val="22"/>
        </w:rPr>
        <w:tab/>
      </w:r>
      <w:r w:rsidR="00B2725D" w:rsidRPr="00685D5F">
        <w:rPr>
          <w:sz w:val="22"/>
          <w:szCs w:val="22"/>
        </w:rPr>
        <w:t>WFHA has a robust financial position and has consistently generated surpluses over the years.</w:t>
      </w:r>
      <w:r w:rsidR="00B2725D">
        <w:rPr>
          <w:sz w:val="22"/>
          <w:szCs w:val="22"/>
        </w:rPr>
        <w:t xml:space="preserve"> </w:t>
      </w:r>
      <w:r w:rsidR="00B2725D" w:rsidRPr="00685D5F">
        <w:rPr>
          <w:sz w:val="22"/>
          <w:szCs w:val="22"/>
        </w:rPr>
        <w:t xml:space="preserve"> It is </w:t>
      </w:r>
      <w:r w:rsidR="00B2725D">
        <w:rPr>
          <w:sz w:val="22"/>
          <w:szCs w:val="22"/>
        </w:rPr>
        <w:t>WFHA’s</w:t>
      </w:r>
      <w:r w:rsidR="00B2725D" w:rsidRPr="00685D5F">
        <w:rPr>
          <w:sz w:val="22"/>
          <w:szCs w:val="22"/>
        </w:rPr>
        <w:t xml:space="preserve"> aim to maintain this position and will:</w:t>
      </w:r>
    </w:p>
    <w:p w14:paraId="47AFEA12" w14:textId="77777777" w:rsidR="00B2725D" w:rsidRPr="00685D5F" w:rsidRDefault="00B2725D" w:rsidP="00B2725D">
      <w:pPr>
        <w:widowControl w:val="0"/>
        <w:autoSpaceDE w:val="0"/>
        <w:autoSpaceDN w:val="0"/>
        <w:adjustRightInd w:val="0"/>
        <w:jc w:val="both"/>
        <w:rPr>
          <w:sz w:val="22"/>
          <w:szCs w:val="22"/>
        </w:rPr>
      </w:pPr>
    </w:p>
    <w:p w14:paraId="42B37D98" w14:textId="77777777" w:rsidR="00B2725D" w:rsidRPr="00F60889" w:rsidRDefault="00B2725D" w:rsidP="00F16C17">
      <w:pPr>
        <w:pStyle w:val="ListParagraph"/>
        <w:numPr>
          <w:ilvl w:val="0"/>
          <w:numId w:val="4"/>
        </w:numPr>
        <w:ind w:left="993" w:hanging="426"/>
        <w:jc w:val="both"/>
        <w:rPr>
          <w:sz w:val="22"/>
          <w:szCs w:val="22"/>
        </w:rPr>
      </w:pPr>
      <w:r w:rsidRPr="00685D5F">
        <w:rPr>
          <w:sz w:val="22"/>
          <w:szCs w:val="22"/>
        </w:rPr>
        <w:t>Use a robust financial model to project the impact of our Business Plan over 30 years.</w:t>
      </w:r>
    </w:p>
    <w:p w14:paraId="7AE60DE0" w14:textId="77777777" w:rsidR="00B2725D" w:rsidRPr="00F60889" w:rsidRDefault="00B2725D" w:rsidP="00F16C17">
      <w:pPr>
        <w:pStyle w:val="ListParagraph"/>
        <w:numPr>
          <w:ilvl w:val="0"/>
          <w:numId w:val="4"/>
        </w:numPr>
        <w:ind w:left="993" w:hanging="426"/>
        <w:jc w:val="both"/>
        <w:rPr>
          <w:sz w:val="22"/>
          <w:szCs w:val="22"/>
        </w:rPr>
      </w:pPr>
      <w:r w:rsidRPr="00685D5F">
        <w:rPr>
          <w:sz w:val="22"/>
          <w:szCs w:val="22"/>
        </w:rPr>
        <w:t>Ensure that all financial covenants with lenders are achieved, with sufficient headroom as contingency against unforeseen circumstances.</w:t>
      </w:r>
    </w:p>
    <w:p w14:paraId="66AF4C86" w14:textId="77777777" w:rsidR="00B2725D" w:rsidRPr="00F60889" w:rsidRDefault="00B2725D" w:rsidP="00F16C17">
      <w:pPr>
        <w:pStyle w:val="ListParagraph"/>
        <w:numPr>
          <w:ilvl w:val="0"/>
          <w:numId w:val="4"/>
        </w:numPr>
        <w:ind w:left="993" w:hanging="426"/>
        <w:jc w:val="both"/>
        <w:rPr>
          <w:sz w:val="22"/>
          <w:szCs w:val="22"/>
        </w:rPr>
      </w:pPr>
      <w:r w:rsidRPr="00685D5F">
        <w:rPr>
          <w:sz w:val="22"/>
          <w:szCs w:val="22"/>
        </w:rPr>
        <w:t xml:space="preserve">Provide resources to accelerate the stock re-investment </w:t>
      </w:r>
      <w:proofErr w:type="spellStart"/>
      <w:r w:rsidRPr="00685D5F">
        <w:rPr>
          <w:sz w:val="22"/>
          <w:szCs w:val="22"/>
        </w:rPr>
        <w:t>programme</w:t>
      </w:r>
      <w:proofErr w:type="spellEnd"/>
      <w:r w:rsidRPr="00685D5F">
        <w:rPr>
          <w:sz w:val="22"/>
          <w:szCs w:val="22"/>
        </w:rPr>
        <w:t xml:space="preserve"> and ensure that Decent Homes Standards that WFHA have achieved are maintained.</w:t>
      </w:r>
    </w:p>
    <w:p w14:paraId="6E179E26" w14:textId="778C310D" w:rsidR="00D70563" w:rsidRDefault="00506E5B" w:rsidP="00F16C17">
      <w:pPr>
        <w:pStyle w:val="ListParagraph"/>
        <w:numPr>
          <w:ilvl w:val="0"/>
          <w:numId w:val="4"/>
        </w:numPr>
        <w:ind w:left="993" w:hanging="426"/>
        <w:jc w:val="both"/>
        <w:rPr>
          <w:sz w:val="22"/>
          <w:szCs w:val="22"/>
        </w:rPr>
      </w:pPr>
      <w:r>
        <w:rPr>
          <w:sz w:val="22"/>
          <w:szCs w:val="22"/>
        </w:rPr>
        <w:t xml:space="preserve">Consider </w:t>
      </w:r>
      <w:r w:rsidR="00B2725D" w:rsidRPr="00685D5F">
        <w:rPr>
          <w:sz w:val="22"/>
          <w:szCs w:val="22"/>
        </w:rPr>
        <w:t xml:space="preserve">resources to </w:t>
      </w:r>
      <w:proofErr w:type="spellStart"/>
      <w:r w:rsidR="00B2725D" w:rsidRPr="00685D5F">
        <w:rPr>
          <w:sz w:val="22"/>
          <w:szCs w:val="22"/>
        </w:rPr>
        <w:t>subsidi</w:t>
      </w:r>
      <w:r w:rsidR="005E6F29">
        <w:rPr>
          <w:sz w:val="22"/>
          <w:szCs w:val="22"/>
        </w:rPr>
        <w:t>s</w:t>
      </w:r>
      <w:r w:rsidR="00B2725D" w:rsidRPr="00685D5F">
        <w:rPr>
          <w:sz w:val="22"/>
          <w:szCs w:val="22"/>
        </w:rPr>
        <w:t>e</w:t>
      </w:r>
      <w:proofErr w:type="spellEnd"/>
      <w:r w:rsidR="00B2725D" w:rsidRPr="00685D5F">
        <w:rPr>
          <w:sz w:val="22"/>
          <w:szCs w:val="22"/>
        </w:rPr>
        <w:t xml:space="preserve"> new developments subject to financial constraints, in addition to Government grant funding if </w:t>
      </w:r>
      <w:r w:rsidR="000D009A" w:rsidRPr="00685D5F">
        <w:rPr>
          <w:sz w:val="22"/>
          <w:szCs w:val="22"/>
        </w:rPr>
        <w:t>available,</w:t>
      </w:r>
      <w:r w:rsidR="00B2725D" w:rsidRPr="00685D5F">
        <w:rPr>
          <w:sz w:val="22"/>
          <w:szCs w:val="22"/>
        </w:rPr>
        <w:t xml:space="preserve"> to provide better value for money and meet </w:t>
      </w:r>
      <w:r w:rsidR="00B2725D">
        <w:rPr>
          <w:sz w:val="22"/>
          <w:szCs w:val="22"/>
        </w:rPr>
        <w:t>our growth targets.</w:t>
      </w:r>
    </w:p>
    <w:p w14:paraId="5842B7D5" w14:textId="77777777" w:rsidR="00D70563" w:rsidRDefault="00D70563">
      <w:pPr>
        <w:rPr>
          <w:sz w:val="22"/>
          <w:szCs w:val="22"/>
        </w:rPr>
      </w:pPr>
      <w:r>
        <w:rPr>
          <w:sz w:val="22"/>
          <w:szCs w:val="22"/>
        </w:rPr>
        <w:br w:type="page"/>
      </w:r>
    </w:p>
    <w:p w14:paraId="13A9E393" w14:textId="77777777" w:rsidR="00B2725D" w:rsidRPr="00F60889" w:rsidRDefault="00B2725D" w:rsidP="00D70563">
      <w:pPr>
        <w:pStyle w:val="ListParagraph"/>
        <w:ind w:left="993"/>
        <w:jc w:val="both"/>
        <w:rPr>
          <w:sz w:val="22"/>
          <w:szCs w:val="22"/>
        </w:rPr>
      </w:pPr>
    </w:p>
    <w:p w14:paraId="1B1B001C" w14:textId="77777777" w:rsidR="00B2725D" w:rsidRPr="00F60889" w:rsidRDefault="00B2725D" w:rsidP="00F16C17">
      <w:pPr>
        <w:pStyle w:val="ListParagraph"/>
        <w:numPr>
          <w:ilvl w:val="0"/>
          <w:numId w:val="4"/>
        </w:numPr>
        <w:ind w:left="993" w:hanging="426"/>
        <w:jc w:val="both"/>
        <w:rPr>
          <w:sz w:val="22"/>
          <w:szCs w:val="22"/>
        </w:rPr>
      </w:pPr>
      <w:r>
        <w:rPr>
          <w:sz w:val="22"/>
          <w:szCs w:val="22"/>
        </w:rPr>
        <w:t xml:space="preserve">In addition, </w:t>
      </w:r>
      <w:r w:rsidRPr="00685D5F">
        <w:rPr>
          <w:sz w:val="22"/>
          <w:szCs w:val="22"/>
        </w:rPr>
        <w:t xml:space="preserve">any funds generated through property </w:t>
      </w:r>
      <w:r>
        <w:rPr>
          <w:sz w:val="22"/>
          <w:szCs w:val="22"/>
        </w:rPr>
        <w:t xml:space="preserve">disposals </w:t>
      </w:r>
      <w:r w:rsidRPr="00685D5F">
        <w:rPr>
          <w:sz w:val="22"/>
          <w:szCs w:val="22"/>
        </w:rPr>
        <w:t>as part of our asset management will be recycled to support our growth objectives.</w:t>
      </w:r>
    </w:p>
    <w:p w14:paraId="75DFDFA7" w14:textId="77777777" w:rsidR="00B2725D" w:rsidRPr="00685D5F" w:rsidRDefault="00B2725D" w:rsidP="00F16C17">
      <w:pPr>
        <w:pStyle w:val="ListParagraph"/>
        <w:numPr>
          <w:ilvl w:val="0"/>
          <w:numId w:val="4"/>
        </w:numPr>
        <w:ind w:left="993" w:hanging="426"/>
        <w:jc w:val="both"/>
        <w:rPr>
          <w:sz w:val="22"/>
          <w:szCs w:val="22"/>
        </w:rPr>
      </w:pPr>
      <w:r w:rsidRPr="00685D5F">
        <w:rPr>
          <w:sz w:val="22"/>
          <w:szCs w:val="22"/>
        </w:rPr>
        <w:t>Increase WFHA</w:t>
      </w:r>
      <w:r>
        <w:rPr>
          <w:sz w:val="22"/>
          <w:szCs w:val="22"/>
        </w:rPr>
        <w:t>’s</w:t>
      </w:r>
      <w:r w:rsidRPr="00685D5F">
        <w:rPr>
          <w:sz w:val="22"/>
          <w:szCs w:val="22"/>
        </w:rPr>
        <w:t xml:space="preserve"> underlying operating surplus through improved efficiency and greater control on costs.</w:t>
      </w:r>
    </w:p>
    <w:p w14:paraId="2893ED53" w14:textId="77777777" w:rsidR="00B2725D" w:rsidRDefault="00B2725D" w:rsidP="00B2725D">
      <w:pPr>
        <w:widowControl w:val="0"/>
        <w:autoSpaceDE w:val="0"/>
        <w:autoSpaceDN w:val="0"/>
        <w:adjustRightInd w:val="0"/>
        <w:jc w:val="both"/>
        <w:rPr>
          <w:sz w:val="22"/>
          <w:szCs w:val="22"/>
        </w:rPr>
      </w:pPr>
    </w:p>
    <w:p w14:paraId="6818E459" w14:textId="08E8F2DB" w:rsidR="00F112E4" w:rsidRPr="00F112E4" w:rsidRDefault="00F112E4" w:rsidP="00B2725D">
      <w:pPr>
        <w:widowControl w:val="0"/>
        <w:autoSpaceDE w:val="0"/>
        <w:autoSpaceDN w:val="0"/>
        <w:adjustRightInd w:val="0"/>
        <w:jc w:val="both"/>
        <w:rPr>
          <w:color w:val="FF0000"/>
          <w:sz w:val="22"/>
          <w:szCs w:val="22"/>
        </w:rPr>
      </w:pPr>
    </w:p>
    <w:p w14:paraId="4E04531B" w14:textId="27193819" w:rsidR="00B2725D" w:rsidRPr="00685D5F" w:rsidRDefault="00F16C17" w:rsidP="00F16C17">
      <w:pPr>
        <w:widowControl w:val="0"/>
        <w:autoSpaceDE w:val="0"/>
        <w:autoSpaceDN w:val="0"/>
        <w:adjustRightInd w:val="0"/>
        <w:ind w:left="720" w:hanging="720"/>
        <w:jc w:val="both"/>
        <w:rPr>
          <w:sz w:val="22"/>
          <w:szCs w:val="22"/>
        </w:rPr>
      </w:pPr>
      <w:r>
        <w:rPr>
          <w:sz w:val="22"/>
          <w:szCs w:val="22"/>
        </w:rPr>
        <w:t>8.</w:t>
      </w:r>
      <w:r w:rsidR="00D010EC">
        <w:rPr>
          <w:sz w:val="22"/>
          <w:szCs w:val="22"/>
        </w:rPr>
        <w:t>2</w:t>
      </w:r>
      <w:r w:rsidR="00C44C81">
        <w:rPr>
          <w:sz w:val="22"/>
          <w:szCs w:val="22"/>
        </w:rPr>
        <w:t>8</w:t>
      </w:r>
      <w:r>
        <w:rPr>
          <w:sz w:val="22"/>
          <w:szCs w:val="22"/>
        </w:rPr>
        <w:tab/>
      </w:r>
      <w:r w:rsidR="00D716C7">
        <w:rPr>
          <w:sz w:val="22"/>
          <w:szCs w:val="22"/>
        </w:rPr>
        <w:t>The financial projections for the next 30 years are included within the 30 year plan</w:t>
      </w:r>
      <w:r w:rsidR="00ED716A">
        <w:rPr>
          <w:sz w:val="22"/>
          <w:szCs w:val="22"/>
        </w:rPr>
        <w:t xml:space="preserve">, based on various assumptions, e.g. it excludes taking on significant development opportunities. </w:t>
      </w:r>
      <w:r w:rsidR="00D716C7">
        <w:rPr>
          <w:sz w:val="22"/>
          <w:szCs w:val="22"/>
        </w:rPr>
        <w:t xml:space="preserve"> (Appendix </w:t>
      </w:r>
      <w:r w:rsidR="003179B0">
        <w:rPr>
          <w:sz w:val="22"/>
          <w:szCs w:val="22"/>
        </w:rPr>
        <w:t>9</w:t>
      </w:r>
      <w:r w:rsidR="00D716C7">
        <w:rPr>
          <w:sz w:val="22"/>
          <w:szCs w:val="22"/>
        </w:rPr>
        <w:t>).</w:t>
      </w:r>
    </w:p>
    <w:p w14:paraId="128E6037" w14:textId="77777777" w:rsidR="001C27FB" w:rsidRDefault="001C27FB" w:rsidP="00B2725D">
      <w:pPr>
        <w:jc w:val="both"/>
        <w:rPr>
          <w:b/>
          <w:sz w:val="22"/>
          <w:szCs w:val="22"/>
        </w:rPr>
      </w:pPr>
    </w:p>
    <w:p w14:paraId="1BB5E2A3" w14:textId="77777777" w:rsidR="00C44C81" w:rsidRDefault="00C44C81" w:rsidP="00F16C17">
      <w:pPr>
        <w:ind w:firstLine="720"/>
        <w:jc w:val="both"/>
        <w:rPr>
          <w:b/>
          <w:sz w:val="22"/>
          <w:szCs w:val="22"/>
        </w:rPr>
      </w:pPr>
    </w:p>
    <w:p w14:paraId="0D1D634E" w14:textId="77777777" w:rsidR="00B2725D" w:rsidRPr="00685D5F" w:rsidRDefault="00B2725D" w:rsidP="00F16C17">
      <w:pPr>
        <w:ind w:firstLine="720"/>
        <w:jc w:val="both"/>
        <w:rPr>
          <w:b/>
          <w:sz w:val="22"/>
          <w:szCs w:val="22"/>
        </w:rPr>
      </w:pPr>
      <w:r w:rsidRPr="00685D5F">
        <w:rPr>
          <w:b/>
          <w:sz w:val="22"/>
          <w:szCs w:val="22"/>
        </w:rPr>
        <w:t>Governance and Regulation</w:t>
      </w:r>
    </w:p>
    <w:p w14:paraId="3B77654D" w14:textId="77777777" w:rsidR="00B2725D" w:rsidRPr="00685D5F" w:rsidRDefault="00B2725D" w:rsidP="00B2725D">
      <w:pPr>
        <w:jc w:val="both"/>
        <w:rPr>
          <w:sz w:val="22"/>
          <w:szCs w:val="22"/>
        </w:rPr>
      </w:pPr>
    </w:p>
    <w:p w14:paraId="6E761D20" w14:textId="7EB02DA1" w:rsidR="00B2725D" w:rsidRPr="00685D5F" w:rsidRDefault="00F16C17" w:rsidP="00F16C17">
      <w:pPr>
        <w:ind w:left="720" w:hanging="720"/>
        <w:jc w:val="both"/>
        <w:rPr>
          <w:sz w:val="22"/>
          <w:szCs w:val="22"/>
        </w:rPr>
      </w:pPr>
      <w:r>
        <w:rPr>
          <w:sz w:val="22"/>
          <w:szCs w:val="22"/>
        </w:rPr>
        <w:t>8.</w:t>
      </w:r>
      <w:r w:rsidR="00C44C81">
        <w:rPr>
          <w:sz w:val="22"/>
          <w:szCs w:val="22"/>
        </w:rPr>
        <w:t>29</w:t>
      </w:r>
      <w:r>
        <w:rPr>
          <w:sz w:val="22"/>
          <w:szCs w:val="22"/>
        </w:rPr>
        <w:tab/>
      </w:r>
      <w:r w:rsidR="00B2725D" w:rsidRPr="00685D5F">
        <w:rPr>
          <w:sz w:val="22"/>
          <w:szCs w:val="22"/>
        </w:rPr>
        <w:t>The Board of Management com</w:t>
      </w:r>
      <w:r w:rsidR="00B2725D">
        <w:rPr>
          <w:sz w:val="22"/>
          <w:szCs w:val="22"/>
        </w:rPr>
        <w:t xml:space="preserve">prises of </w:t>
      </w:r>
      <w:r w:rsidR="00B2725D" w:rsidRPr="00685D5F">
        <w:rPr>
          <w:sz w:val="22"/>
          <w:szCs w:val="22"/>
        </w:rPr>
        <w:t xml:space="preserve">members from a variety of backgrounds, who contribute a wide range of skills and expertise. </w:t>
      </w:r>
      <w:r w:rsidR="00B2725D">
        <w:rPr>
          <w:sz w:val="22"/>
          <w:szCs w:val="22"/>
        </w:rPr>
        <w:t xml:space="preserve"> </w:t>
      </w:r>
      <w:r w:rsidR="00B2725D" w:rsidRPr="00685D5F">
        <w:rPr>
          <w:sz w:val="22"/>
          <w:szCs w:val="22"/>
        </w:rPr>
        <w:t xml:space="preserve">They meet on a regular basis to ensure that they closely monitor the work and finances of the Association. </w:t>
      </w:r>
      <w:r w:rsidR="00B2725D">
        <w:rPr>
          <w:sz w:val="22"/>
          <w:szCs w:val="22"/>
        </w:rPr>
        <w:t xml:space="preserve"> </w:t>
      </w:r>
      <w:r w:rsidR="00B2725D" w:rsidRPr="00685D5F">
        <w:rPr>
          <w:sz w:val="22"/>
          <w:szCs w:val="22"/>
        </w:rPr>
        <w:t xml:space="preserve">The Board seeks to reflect the community which the Association serves.  </w:t>
      </w:r>
    </w:p>
    <w:p w14:paraId="444852E1" w14:textId="77777777" w:rsidR="00B2725D" w:rsidRPr="00685D5F" w:rsidRDefault="00B2725D" w:rsidP="00B2725D">
      <w:pPr>
        <w:jc w:val="both"/>
        <w:rPr>
          <w:sz w:val="22"/>
          <w:szCs w:val="22"/>
        </w:rPr>
      </w:pPr>
    </w:p>
    <w:p w14:paraId="25A05E20" w14:textId="47D37233" w:rsidR="00B2725D" w:rsidRPr="00DE56C1" w:rsidRDefault="00F16C17" w:rsidP="00F16C17">
      <w:pPr>
        <w:ind w:left="720" w:hanging="720"/>
        <w:jc w:val="both"/>
        <w:rPr>
          <w:sz w:val="22"/>
          <w:szCs w:val="22"/>
        </w:rPr>
      </w:pPr>
      <w:r>
        <w:rPr>
          <w:sz w:val="22"/>
          <w:szCs w:val="22"/>
        </w:rPr>
        <w:t>8.</w:t>
      </w:r>
      <w:r w:rsidR="00DE56C1">
        <w:rPr>
          <w:sz w:val="22"/>
          <w:szCs w:val="22"/>
        </w:rPr>
        <w:t>3</w:t>
      </w:r>
      <w:r w:rsidR="00C44C81">
        <w:rPr>
          <w:sz w:val="22"/>
          <w:szCs w:val="22"/>
        </w:rPr>
        <w:t>0</w:t>
      </w:r>
      <w:r>
        <w:rPr>
          <w:sz w:val="22"/>
          <w:szCs w:val="22"/>
        </w:rPr>
        <w:tab/>
      </w:r>
      <w:r w:rsidR="004B161C">
        <w:rPr>
          <w:sz w:val="22"/>
          <w:szCs w:val="22"/>
        </w:rPr>
        <w:t xml:space="preserve">WFHA </w:t>
      </w:r>
      <w:r w:rsidR="00B2725D" w:rsidRPr="00685D5F">
        <w:rPr>
          <w:sz w:val="22"/>
          <w:szCs w:val="22"/>
        </w:rPr>
        <w:t>recruits members with the range of skills to manage its business effectively in a variety of ways.  Reputation and networking can lead to interest from prospective members as well as local interest, advertising and voluntary forums</w:t>
      </w:r>
      <w:r w:rsidR="00B2725D" w:rsidRPr="00DE56C1">
        <w:rPr>
          <w:sz w:val="22"/>
          <w:szCs w:val="22"/>
        </w:rPr>
        <w:t xml:space="preserve">.  </w:t>
      </w:r>
      <w:r w:rsidR="00D716C7" w:rsidRPr="00DE56C1">
        <w:rPr>
          <w:sz w:val="22"/>
          <w:szCs w:val="22"/>
        </w:rPr>
        <w:t>(See Governance Manual – Recruitment section).</w:t>
      </w:r>
    </w:p>
    <w:p w14:paraId="1447CA0B" w14:textId="77777777" w:rsidR="00B2725D" w:rsidRPr="00685D5F" w:rsidRDefault="00B2725D" w:rsidP="00B2725D">
      <w:pPr>
        <w:jc w:val="both"/>
        <w:rPr>
          <w:sz w:val="22"/>
          <w:szCs w:val="22"/>
        </w:rPr>
      </w:pPr>
    </w:p>
    <w:p w14:paraId="074E70F2" w14:textId="77777777" w:rsidR="00F90FF9" w:rsidRDefault="00F90FF9" w:rsidP="00F16C17">
      <w:pPr>
        <w:ind w:left="720" w:hanging="720"/>
        <w:jc w:val="both"/>
        <w:rPr>
          <w:sz w:val="22"/>
          <w:szCs w:val="22"/>
        </w:rPr>
      </w:pPr>
    </w:p>
    <w:p w14:paraId="7833FDB6" w14:textId="2878A9DC" w:rsidR="00F90FF9" w:rsidRPr="00FD5672" w:rsidRDefault="00F90FF9" w:rsidP="00F90FF9">
      <w:pPr>
        <w:ind w:left="720" w:hanging="720"/>
        <w:jc w:val="both"/>
        <w:rPr>
          <w:b/>
          <w:sz w:val="22"/>
          <w:szCs w:val="22"/>
        </w:rPr>
      </w:pPr>
      <w:r>
        <w:rPr>
          <w:sz w:val="22"/>
          <w:szCs w:val="22"/>
        </w:rPr>
        <w:t>8.3</w:t>
      </w:r>
      <w:r w:rsidR="00C44C81">
        <w:rPr>
          <w:sz w:val="22"/>
          <w:szCs w:val="22"/>
        </w:rPr>
        <w:t>1</w:t>
      </w:r>
      <w:r w:rsidR="00C44C81">
        <w:rPr>
          <w:sz w:val="22"/>
          <w:szCs w:val="22"/>
        </w:rPr>
        <w:tab/>
      </w:r>
      <w:r w:rsidRPr="00685D5F">
        <w:rPr>
          <w:sz w:val="22"/>
          <w:szCs w:val="22"/>
        </w:rPr>
        <w:t>WFHA has adopted the National Housing Federation’s Code of Excellence in Governance and is compliant with its requirements</w:t>
      </w:r>
      <w:r>
        <w:rPr>
          <w:sz w:val="22"/>
          <w:szCs w:val="22"/>
        </w:rPr>
        <w:t xml:space="preserve">. </w:t>
      </w:r>
    </w:p>
    <w:p w14:paraId="674FB733" w14:textId="77777777" w:rsidR="00F90FF9" w:rsidRDefault="00F90FF9" w:rsidP="00F16C17">
      <w:pPr>
        <w:ind w:left="720" w:hanging="720"/>
        <w:jc w:val="both"/>
        <w:rPr>
          <w:sz w:val="22"/>
          <w:szCs w:val="22"/>
        </w:rPr>
      </w:pPr>
    </w:p>
    <w:p w14:paraId="34F94C63" w14:textId="77777777" w:rsidR="00B2725D" w:rsidRPr="00685D5F" w:rsidRDefault="00B2725D" w:rsidP="00B2725D">
      <w:pPr>
        <w:jc w:val="both"/>
        <w:rPr>
          <w:sz w:val="22"/>
          <w:szCs w:val="22"/>
        </w:rPr>
      </w:pPr>
    </w:p>
    <w:p w14:paraId="5AF43912" w14:textId="381935CA" w:rsidR="00B2725D" w:rsidRDefault="00F16C17" w:rsidP="00F16C17">
      <w:pPr>
        <w:ind w:left="720" w:hanging="720"/>
        <w:jc w:val="both"/>
        <w:rPr>
          <w:color w:val="FF0000"/>
          <w:sz w:val="22"/>
          <w:szCs w:val="22"/>
        </w:rPr>
      </w:pPr>
      <w:r>
        <w:rPr>
          <w:sz w:val="22"/>
          <w:szCs w:val="22"/>
        </w:rPr>
        <w:t>8.3</w:t>
      </w:r>
      <w:r w:rsidR="00C44C81">
        <w:rPr>
          <w:sz w:val="22"/>
          <w:szCs w:val="22"/>
        </w:rPr>
        <w:t>2</w:t>
      </w:r>
      <w:r>
        <w:rPr>
          <w:sz w:val="22"/>
          <w:szCs w:val="22"/>
        </w:rPr>
        <w:tab/>
      </w:r>
      <w:r w:rsidR="00B2725D" w:rsidRPr="00685D5F">
        <w:rPr>
          <w:sz w:val="22"/>
          <w:szCs w:val="22"/>
        </w:rPr>
        <w:t>WFHA will also develop a regulatory approach to governance and has established a strong   working relationship between Board Members and Tenants and developing our gov</w:t>
      </w:r>
      <w:r w:rsidR="004B161C">
        <w:rPr>
          <w:sz w:val="22"/>
          <w:szCs w:val="22"/>
        </w:rPr>
        <w:t xml:space="preserve">ernance arrangements with them. </w:t>
      </w:r>
      <w:r w:rsidR="00B2725D" w:rsidRPr="00685D5F">
        <w:rPr>
          <w:sz w:val="22"/>
          <w:szCs w:val="22"/>
        </w:rPr>
        <w:t xml:space="preserve">Tenant Board Members are recruited directly </w:t>
      </w:r>
      <w:r w:rsidR="003B7148">
        <w:rPr>
          <w:sz w:val="22"/>
          <w:szCs w:val="22"/>
        </w:rPr>
        <w:t xml:space="preserve">by </w:t>
      </w:r>
      <w:r w:rsidR="00B2725D" w:rsidRPr="00685D5F">
        <w:rPr>
          <w:sz w:val="22"/>
          <w:szCs w:val="22"/>
        </w:rPr>
        <w:t xml:space="preserve">the tenant Focus Group.  </w:t>
      </w:r>
    </w:p>
    <w:p w14:paraId="22A3AB60" w14:textId="77777777" w:rsidR="00D716C7" w:rsidRDefault="00D716C7" w:rsidP="00F16C17">
      <w:pPr>
        <w:ind w:left="720" w:hanging="720"/>
        <w:jc w:val="both"/>
        <w:rPr>
          <w:color w:val="FF0000"/>
          <w:sz w:val="22"/>
          <w:szCs w:val="22"/>
        </w:rPr>
      </w:pPr>
    </w:p>
    <w:p w14:paraId="7F0C93E9" w14:textId="692AE055" w:rsidR="004D0BFB" w:rsidRDefault="004D0BFB" w:rsidP="00F16C17">
      <w:pPr>
        <w:ind w:firstLine="720"/>
        <w:jc w:val="both"/>
        <w:rPr>
          <w:b/>
          <w:sz w:val="22"/>
          <w:szCs w:val="22"/>
        </w:rPr>
      </w:pPr>
      <w:proofErr w:type="spellStart"/>
      <w:r w:rsidRPr="00685D5F">
        <w:rPr>
          <w:b/>
          <w:sz w:val="22"/>
          <w:szCs w:val="22"/>
        </w:rPr>
        <w:t>Neighbourhood</w:t>
      </w:r>
      <w:r w:rsidR="00236642">
        <w:rPr>
          <w:b/>
          <w:sz w:val="22"/>
          <w:szCs w:val="22"/>
        </w:rPr>
        <w:t>s</w:t>
      </w:r>
      <w:proofErr w:type="spellEnd"/>
      <w:r w:rsidRPr="00685D5F">
        <w:rPr>
          <w:b/>
          <w:sz w:val="22"/>
          <w:szCs w:val="22"/>
        </w:rPr>
        <w:t xml:space="preserve"> and Financial Inclusion</w:t>
      </w:r>
    </w:p>
    <w:p w14:paraId="79C6B645" w14:textId="77777777" w:rsidR="00F90FF9" w:rsidRDefault="00F90FF9" w:rsidP="00F16C17">
      <w:pPr>
        <w:ind w:firstLine="720"/>
        <w:jc w:val="both"/>
        <w:rPr>
          <w:b/>
          <w:sz w:val="22"/>
          <w:szCs w:val="22"/>
        </w:rPr>
      </w:pPr>
    </w:p>
    <w:p w14:paraId="54738DF3" w14:textId="3A314A32" w:rsidR="00F90FF9" w:rsidRDefault="00F90FF9" w:rsidP="009A75FA">
      <w:pPr>
        <w:ind w:left="720" w:hanging="720"/>
        <w:jc w:val="both"/>
        <w:rPr>
          <w:sz w:val="22"/>
          <w:szCs w:val="22"/>
        </w:rPr>
      </w:pPr>
      <w:r>
        <w:rPr>
          <w:sz w:val="22"/>
          <w:szCs w:val="22"/>
        </w:rPr>
        <w:t>8.3</w:t>
      </w:r>
      <w:r w:rsidR="00C44C81">
        <w:rPr>
          <w:sz w:val="22"/>
          <w:szCs w:val="22"/>
        </w:rPr>
        <w:t>3</w:t>
      </w:r>
      <w:r>
        <w:rPr>
          <w:sz w:val="22"/>
          <w:szCs w:val="22"/>
        </w:rPr>
        <w:tab/>
        <w:t>The Tenant Focus Group are to review their handbook and implement a Terms of Reference.</w:t>
      </w:r>
    </w:p>
    <w:p w14:paraId="6F0F0DA7" w14:textId="77777777" w:rsidR="009A75FA" w:rsidRPr="00702F57" w:rsidRDefault="009A75FA" w:rsidP="009A75FA">
      <w:pPr>
        <w:ind w:left="720" w:hanging="720"/>
        <w:jc w:val="both"/>
        <w:rPr>
          <w:sz w:val="22"/>
          <w:szCs w:val="22"/>
        </w:rPr>
      </w:pPr>
    </w:p>
    <w:p w14:paraId="702B7166" w14:textId="0FF82267" w:rsidR="00236642" w:rsidRPr="005D1E4C" w:rsidRDefault="00F16C17" w:rsidP="00F16C17">
      <w:pPr>
        <w:widowControl w:val="0"/>
        <w:autoSpaceDE w:val="0"/>
        <w:autoSpaceDN w:val="0"/>
        <w:adjustRightInd w:val="0"/>
        <w:ind w:left="720" w:hanging="720"/>
        <w:jc w:val="both"/>
        <w:rPr>
          <w:sz w:val="22"/>
          <w:szCs w:val="22"/>
        </w:rPr>
      </w:pPr>
      <w:r>
        <w:rPr>
          <w:sz w:val="22"/>
          <w:szCs w:val="22"/>
        </w:rPr>
        <w:t>8.3</w:t>
      </w:r>
      <w:r w:rsidR="00C44C81">
        <w:rPr>
          <w:sz w:val="22"/>
          <w:szCs w:val="22"/>
        </w:rPr>
        <w:t>4</w:t>
      </w:r>
      <w:r>
        <w:rPr>
          <w:sz w:val="22"/>
          <w:szCs w:val="22"/>
        </w:rPr>
        <w:tab/>
      </w:r>
      <w:r w:rsidR="00236642" w:rsidRPr="005D1E4C">
        <w:rPr>
          <w:sz w:val="22"/>
          <w:szCs w:val="22"/>
        </w:rPr>
        <w:t>Re</w:t>
      </w:r>
      <w:r w:rsidR="00236642">
        <w:rPr>
          <w:sz w:val="22"/>
          <w:szCs w:val="22"/>
        </w:rPr>
        <w:t xml:space="preserve">sidents are very much in </w:t>
      </w:r>
      <w:proofErr w:type="spellStart"/>
      <w:r w:rsidR="00236642">
        <w:rPr>
          <w:sz w:val="22"/>
          <w:szCs w:val="22"/>
        </w:rPr>
        <w:t>favour</w:t>
      </w:r>
      <w:proofErr w:type="spellEnd"/>
      <w:r w:rsidR="00236642">
        <w:rPr>
          <w:sz w:val="22"/>
          <w:szCs w:val="22"/>
        </w:rPr>
        <w:t xml:space="preserve"> of </w:t>
      </w:r>
      <w:r w:rsidR="00106D60">
        <w:rPr>
          <w:sz w:val="22"/>
          <w:szCs w:val="22"/>
        </w:rPr>
        <w:t>improvements, regeneration and development of schemes to support community safety.</w:t>
      </w:r>
    </w:p>
    <w:p w14:paraId="4DAA4DCA" w14:textId="77777777" w:rsidR="00236642" w:rsidRPr="005D1E4C" w:rsidRDefault="00236642" w:rsidP="00236642">
      <w:pPr>
        <w:jc w:val="both"/>
        <w:rPr>
          <w:sz w:val="22"/>
          <w:szCs w:val="22"/>
        </w:rPr>
      </w:pPr>
    </w:p>
    <w:p w14:paraId="11B5BFE8" w14:textId="77777777" w:rsidR="00506E5B" w:rsidRDefault="00506E5B" w:rsidP="00506E5B">
      <w:pPr>
        <w:widowControl w:val="0"/>
        <w:autoSpaceDE w:val="0"/>
        <w:autoSpaceDN w:val="0"/>
        <w:adjustRightInd w:val="0"/>
        <w:ind w:firstLine="720"/>
        <w:rPr>
          <w:b/>
          <w:sz w:val="22"/>
          <w:szCs w:val="22"/>
        </w:rPr>
      </w:pPr>
    </w:p>
    <w:p w14:paraId="092D0B4C" w14:textId="77777777" w:rsidR="00506E5B" w:rsidRPr="00F12CCD" w:rsidRDefault="00506E5B" w:rsidP="00506E5B">
      <w:pPr>
        <w:widowControl w:val="0"/>
        <w:autoSpaceDE w:val="0"/>
        <w:autoSpaceDN w:val="0"/>
        <w:adjustRightInd w:val="0"/>
        <w:ind w:firstLine="720"/>
        <w:rPr>
          <w:b/>
          <w:sz w:val="22"/>
          <w:szCs w:val="22"/>
        </w:rPr>
      </w:pPr>
      <w:r w:rsidRPr="00F12CCD">
        <w:rPr>
          <w:b/>
          <w:sz w:val="22"/>
          <w:szCs w:val="22"/>
        </w:rPr>
        <w:t>Our objectives for sustainable communities</w:t>
      </w:r>
    </w:p>
    <w:p w14:paraId="39732741" w14:textId="77777777" w:rsidR="00506E5B" w:rsidRDefault="00506E5B" w:rsidP="00506E5B">
      <w:pPr>
        <w:widowControl w:val="0"/>
        <w:autoSpaceDE w:val="0"/>
        <w:autoSpaceDN w:val="0"/>
        <w:adjustRightInd w:val="0"/>
        <w:rPr>
          <w:color w:val="000000"/>
          <w:sz w:val="22"/>
          <w:szCs w:val="22"/>
        </w:rPr>
      </w:pPr>
    </w:p>
    <w:p w14:paraId="32608886" w14:textId="77777777" w:rsidR="00506E5B" w:rsidRPr="00F12CCD" w:rsidRDefault="00506E5B" w:rsidP="00506E5B">
      <w:pPr>
        <w:pStyle w:val="ListParagraph"/>
        <w:widowControl w:val="0"/>
        <w:numPr>
          <w:ilvl w:val="0"/>
          <w:numId w:val="22"/>
        </w:numPr>
        <w:autoSpaceDE w:val="0"/>
        <w:autoSpaceDN w:val="0"/>
        <w:adjustRightInd w:val="0"/>
        <w:ind w:left="993" w:hanging="284"/>
        <w:rPr>
          <w:color w:val="000000"/>
          <w:sz w:val="22"/>
          <w:szCs w:val="22"/>
        </w:rPr>
      </w:pPr>
      <w:r w:rsidRPr="00F12CCD">
        <w:rPr>
          <w:color w:val="000000"/>
          <w:sz w:val="22"/>
          <w:szCs w:val="22"/>
        </w:rPr>
        <w:t>Creating Sustainable Communities</w:t>
      </w:r>
      <w:r>
        <w:rPr>
          <w:color w:val="000000"/>
          <w:sz w:val="22"/>
          <w:szCs w:val="22"/>
        </w:rPr>
        <w:t>.</w:t>
      </w:r>
    </w:p>
    <w:p w14:paraId="3C6259F7" w14:textId="77777777" w:rsidR="00506E5B" w:rsidRPr="00F12CCD" w:rsidRDefault="00506E5B" w:rsidP="00506E5B">
      <w:pPr>
        <w:pStyle w:val="ListParagraph"/>
        <w:widowControl w:val="0"/>
        <w:numPr>
          <w:ilvl w:val="0"/>
          <w:numId w:val="22"/>
        </w:numPr>
        <w:autoSpaceDE w:val="0"/>
        <w:autoSpaceDN w:val="0"/>
        <w:adjustRightInd w:val="0"/>
        <w:ind w:left="993" w:hanging="284"/>
        <w:rPr>
          <w:color w:val="000000"/>
          <w:sz w:val="22"/>
          <w:szCs w:val="22"/>
        </w:rPr>
      </w:pPr>
      <w:r w:rsidRPr="00F12CCD">
        <w:rPr>
          <w:color w:val="000000"/>
          <w:sz w:val="22"/>
          <w:szCs w:val="22"/>
        </w:rPr>
        <w:t>Enabling the right housing choices to be made.</w:t>
      </w:r>
    </w:p>
    <w:p w14:paraId="2422380B" w14:textId="271F1B6C" w:rsidR="00506E5B" w:rsidRPr="00F12CCD" w:rsidRDefault="00506E5B" w:rsidP="00506E5B">
      <w:pPr>
        <w:pStyle w:val="ListParagraph"/>
        <w:widowControl w:val="0"/>
        <w:numPr>
          <w:ilvl w:val="0"/>
          <w:numId w:val="22"/>
        </w:numPr>
        <w:autoSpaceDE w:val="0"/>
        <w:autoSpaceDN w:val="0"/>
        <w:adjustRightInd w:val="0"/>
        <w:ind w:left="993" w:hanging="284"/>
        <w:rPr>
          <w:color w:val="000000"/>
          <w:sz w:val="22"/>
          <w:szCs w:val="22"/>
        </w:rPr>
      </w:pPr>
      <w:r w:rsidRPr="00F12CCD">
        <w:rPr>
          <w:color w:val="000000"/>
          <w:sz w:val="22"/>
          <w:szCs w:val="22"/>
        </w:rPr>
        <w:t>Creating solutions for homeless people and support</w:t>
      </w:r>
      <w:r w:rsidR="00D716C7">
        <w:rPr>
          <w:color w:val="000000"/>
          <w:sz w:val="22"/>
          <w:szCs w:val="22"/>
        </w:rPr>
        <w:t>ed</w:t>
      </w:r>
      <w:r w:rsidRPr="00F12CCD">
        <w:rPr>
          <w:color w:val="000000"/>
          <w:sz w:val="22"/>
          <w:szCs w:val="22"/>
        </w:rPr>
        <w:t xml:space="preserve"> living</w:t>
      </w:r>
      <w:r w:rsidR="00EC7A17">
        <w:rPr>
          <w:color w:val="000000"/>
          <w:sz w:val="22"/>
          <w:szCs w:val="22"/>
        </w:rPr>
        <w:t>, when possible</w:t>
      </w:r>
      <w:r w:rsidRPr="00F12CCD">
        <w:rPr>
          <w:color w:val="000000"/>
          <w:sz w:val="22"/>
          <w:szCs w:val="22"/>
        </w:rPr>
        <w:t>.</w:t>
      </w:r>
    </w:p>
    <w:p w14:paraId="4FCCB345" w14:textId="77777777" w:rsidR="00506E5B" w:rsidRPr="00F12CCD" w:rsidRDefault="00506E5B" w:rsidP="00506E5B">
      <w:pPr>
        <w:pStyle w:val="ListParagraph"/>
        <w:widowControl w:val="0"/>
        <w:numPr>
          <w:ilvl w:val="0"/>
          <w:numId w:val="22"/>
        </w:numPr>
        <w:autoSpaceDE w:val="0"/>
        <w:autoSpaceDN w:val="0"/>
        <w:adjustRightInd w:val="0"/>
        <w:ind w:left="993" w:hanging="284"/>
        <w:rPr>
          <w:color w:val="000000"/>
          <w:sz w:val="22"/>
          <w:szCs w:val="22"/>
        </w:rPr>
      </w:pPr>
      <w:r w:rsidRPr="00F12CCD">
        <w:rPr>
          <w:color w:val="000000"/>
          <w:sz w:val="22"/>
          <w:szCs w:val="22"/>
        </w:rPr>
        <w:t xml:space="preserve">Making good quality, safe </w:t>
      </w:r>
      <w:proofErr w:type="spellStart"/>
      <w:r w:rsidRPr="00F12CCD">
        <w:rPr>
          <w:color w:val="000000"/>
          <w:sz w:val="22"/>
          <w:szCs w:val="22"/>
        </w:rPr>
        <w:t>neighbourhoods</w:t>
      </w:r>
      <w:proofErr w:type="spellEnd"/>
      <w:r w:rsidRPr="00F12CCD">
        <w:rPr>
          <w:color w:val="000000"/>
          <w:sz w:val="22"/>
          <w:szCs w:val="22"/>
        </w:rPr>
        <w:t>.</w:t>
      </w:r>
    </w:p>
    <w:p w14:paraId="7B063D86" w14:textId="77777777" w:rsidR="00506E5B" w:rsidRPr="00F12CCD" w:rsidRDefault="00506E5B" w:rsidP="00506E5B">
      <w:pPr>
        <w:pStyle w:val="ListParagraph"/>
        <w:widowControl w:val="0"/>
        <w:numPr>
          <w:ilvl w:val="0"/>
          <w:numId w:val="22"/>
        </w:numPr>
        <w:autoSpaceDE w:val="0"/>
        <w:autoSpaceDN w:val="0"/>
        <w:adjustRightInd w:val="0"/>
        <w:ind w:left="993" w:hanging="284"/>
        <w:rPr>
          <w:color w:val="000000"/>
          <w:sz w:val="22"/>
          <w:szCs w:val="22"/>
        </w:rPr>
      </w:pPr>
      <w:r w:rsidRPr="00F12CCD">
        <w:rPr>
          <w:color w:val="000000"/>
          <w:sz w:val="22"/>
          <w:szCs w:val="22"/>
        </w:rPr>
        <w:t>Creating economic opportunities.</w:t>
      </w:r>
    </w:p>
    <w:p w14:paraId="7F98476C" w14:textId="77777777" w:rsidR="00236642" w:rsidRDefault="00236642" w:rsidP="00236642">
      <w:pPr>
        <w:widowControl w:val="0"/>
        <w:autoSpaceDE w:val="0"/>
        <w:autoSpaceDN w:val="0"/>
        <w:adjustRightInd w:val="0"/>
        <w:rPr>
          <w:b/>
          <w:sz w:val="22"/>
          <w:szCs w:val="22"/>
        </w:rPr>
      </w:pPr>
    </w:p>
    <w:p w14:paraId="3CAF1F26" w14:textId="77777777" w:rsidR="00B2725D" w:rsidRPr="00685D5F" w:rsidRDefault="00B2725D" w:rsidP="00F16C17">
      <w:pPr>
        <w:ind w:firstLine="720"/>
        <w:jc w:val="both"/>
        <w:rPr>
          <w:b/>
          <w:sz w:val="22"/>
          <w:szCs w:val="22"/>
        </w:rPr>
      </w:pPr>
      <w:proofErr w:type="spellStart"/>
      <w:r>
        <w:rPr>
          <w:b/>
          <w:sz w:val="22"/>
          <w:szCs w:val="22"/>
        </w:rPr>
        <w:t>O</w:t>
      </w:r>
      <w:r w:rsidRPr="00685D5F">
        <w:rPr>
          <w:b/>
          <w:sz w:val="22"/>
          <w:szCs w:val="22"/>
        </w:rPr>
        <w:t>rganisational</w:t>
      </w:r>
      <w:proofErr w:type="spellEnd"/>
      <w:r w:rsidRPr="00685D5F">
        <w:rPr>
          <w:b/>
          <w:sz w:val="22"/>
          <w:szCs w:val="22"/>
        </w:rPr>
        <w:t xml:space="preserve"> effectiveness</w:t>
      </w:r>
    </w:p>
    <w:p w14:paraId="254AC97A" w14:textId="77777777" w:rsidR="00B2725D" w:rsidRPr="00685D5F" w:rsidRDefault="00B2725D" w:rsidP="00B2725D">
      <w:pPr>
        <w:jc w:val="both"/>
        <w:rPr>
          <w:sz w:val="22"/>
          <w:szCs w:val="22"/>
        </w:rPr>
      </w:pPr>
    </w:p>
    <w:p w14:paraId="41200A89" w14:textId="3D4C92C6" w:rsidR="00B2725D" w:rsidRPr="00FD5672" w:rsidRDefault="00F16C17" w:rsidP="00F16C17">
      <w:pPr>
        <w:ind w:left="720" w:hanging="720"/>
        <w:jc w:val="both"/>
        <w:rPr>
          <w:b/>
          <w:sz w:val="22"/>
          <w:szCs w:val="22"/>
        </w:rPr>
      </w:pPr>
      <w:r>
        <w:rPr>
          <w:sz w:val="22"/>
          <w:szCs w:val="22"/>
        </w:rPr>
        <w:t>8.3</w:t>
      </w:r>
      <w:r w:rsidR="00C44C81">
        <w:rPr>
          <w:sz w:val="22"/>
          <w:szCs w:val="22"/>
        </w:rPr>
        <w:t>5</w:t>
      </w:r>
      <w:r>
        <w:rPr>
          <w:sz w:val="22"/>
          <w:szCs w:val="22"/>
        </w:rPr>
        <w:tab/>
      </w:r>
      <w:r w:rsidR="00B2725D">
        <w:rPr>
          <w:sz w:val="22"/>
          <w:szCs w:val="22"/>
        </w:rPr>
        <w:t xml:space="preserve">WFHA </w:t>
      </w:r>
      <w:proofErr w:type="spellStart"/>
      <w:r w:rsidR="00B2725D">
        <w:rPr>
          <w:sz w:val="22"/>
          <w:szCs w:val="22"/>
        </w:rPr>
        <w:t>recognis</w:t>
      </w:r>
      <w:r w:rsidR="00B2725D" w:rsidRPr="00685D5F">
        <w:rPr>
          <w:sz w:val="22"/>
          <w:szCs w:val="22"/>
        </w:rPr>
        <w:t>e</w:t>
      </w:r>
      <w:r w:rsidR="00B2725D">
        <w:rPr>
          <w:sz w:val="22"/>
          <w:szCs w:val="22"/>
        </w:rPr>
        <w:t>s</w:t>
      </w:r>
      <w:proofErr w:type="spellEnd"/>
      <w:r w:rsidR="00B2725D">
        <w:rPr>
          <w:sz w:val="22"/>
          <w:szCs w:val="22"/>
        </w:rPr>
        <w:t xml:space="preserve"> that people </w:t>
      </w:r>
      <w:r w:rsidR="00B2725D" w:rsidRPr="00685D5F">
        <w:rPr>
          <w:sz w:val="22"/>
          <w:szCs w:val="22"/>
        </w:rPr>
        <w:t xml:space="preserve">are the greatest resource that they can have, and a motivated and </w:t>
      </w:r>
      <w:r w:rsidR="00B2725D">
        <w:rPr>
          <w:sz w:val="22"/>
          <w:szCs w:val="22"/>
        </w:rPr>
        <w:t xml:space="preserve">well trained workforce is crucial </w:t>
      </w:r>
      <w:r w:rsidR="00B2725D" w:rsidRPr="00685D5F">
        <w:rPr>
          <w:sz w:val="22"/>
          <w:szCs w:val="22"/>
        </w:rPr>
        <w:t xml:space="preserve">to the achievements of the business </w:t>
      </w:r>
      <w:r w:rsidR="00B2725D" w:rsidRPr="00685D5F">
        <w:rPr>
          <w:sz w:val="22"/>
          <w:szCs w:val="22"/>
        </w:rPr>
        <w:lastRenderedPageBreak/>
        <w:t>goals, with the right people with the right attitude and tenant focus in the right jobs at the right time.</w:t>
      </w:r>
      <w:r w:rsidR="00FD5672">
        <w:rPr>
          <w:sz w:val="22"/>
          <w:szCs w:val="22"/>
        </w:rPr>
        <w:t xml:space="preserve"> (</w:t>
      </w:r>
      <w:r w:rsidR="00F112E4">
        <w:rPr>
          <w:b/>
          <w:sz w:val="22"/>
          <w:szCs w:val="22"/>
        </w:rPr>
        <w:t xml:space="preserve">Appendix </w:t>
      </w:r>
      <w:r w:rsidR="003179B0">
        <w:rPr>
          <w:b/>
          <w:sz w:val="22"/>
          <w:szCs w:val="22"/>
        </w:rPr>
        <w:t>6</w:t>
      </w:r>
      <w:r w:rsidR="00FD5672">
        <w:rPr>
          <w:b/>
          <w:sz w:val="22"/>
          <w:szCs w:val="22"/>
        </w:rPr>
        <w:t xml:space="preserve"> – WFHA Staff </w:t>
      </w:r>
      <w:proofErr w:type="spellStart"/>
      <w:r w:rsidR="00FD5672">
        <w:rPr>
          <w:b/>
          <w:sz w:val="22"/>
          <w:szCs w:val="22"/>
        </w:rPr>
        <w:t>Organisation</w:t>
      </w:r>
      <w:proofErr w:type="spellEnd"/>
      <w:r w:rsidR="00FD5672">
        <w:rPr>
          <w:b/>
          <w:sz w:val="22"/>
          <w:szCs w:val="22"/>
        </w:rPr>
        <w:t xml:space="preserve"> Structure)</w:t>
      </w:r>
    </w:p>
    <w:p w14:paraId="054112F9" w14:textId="77777777" w:rsidR="00B2725D" w:rsidRPr="00685D5F" w:rsidRDefault="00B2725D" w:rsidP="00B2725D">
      <w:pPr>
        <w:jc w:val="both"/>
        <w:rPr>
          <w:sz w:val="22"/>
          <w:szCs w:val="22"/>
        </w:rPr>
      </w:pPr>
    </w:p>
    <w:p w14:paraId="015159F3" w14:textId="3DA7891A" w:rsidR="00B2725D" w:rsidRDefault="00F16C17" w:rsidP="00634DEF">
      <w:pPr>
        <w:ind w:left="720" w:hanging="720"/>
        <w:jc w:val="both"/>
        <w:rPr>
          <w:sz w:val="22"/>
          <w:szCs w:val="22"/>
        </w:rPr>
      </w:pPr>
      <w:r>
        <w:rPr>
          <w:sz w:val="22"/>
          <w:szCs w:val="22"/>
        </w:rPr>
        <w:t>8.3</w:t>
      </w:r>
      <w:r w:rsidR="00C44C81">
        <w:rPr>
          <w:sz w:val="22"/>
          <w:szCs w:val="22"/>
        </w:rPr>
        <w:t>6</w:t>
      </w:r>
      <w:r>
        <w:rPr>
          <w:sz w:val="22"/>
          <w:szCs w:val="22"/>
        </w:rPr>
        <w:tab/>
      </w:r>
      <w:r w:rsidR="00634DEF">
        <w:rPr>
          <w:sz w:val="22"/>
          <w:szCs w:val="22"/>
        </w:rPr>
        <w:t xml:space="preserve">WFHA will </w:t>
      </w:r>
      <w:r w:rsidR="00B2725D">
        <w:rPr>
          <w:sz w:val="22"/>
          <w:szCs w:val="22"/>
        </w:rPr>
        <w:t xml:space="preserve">maintain </w:t>
      </w:r>
      <w:r w:rsidR="00634DEF">
        <w:rPr>
          <w:sz w:val="22"/>
          <w:szCs w:val="22"/>
        </w:rPr>
        <w:t xml:space="preserve">its </w:t>
      </w:r>
      <w:r w:rsidR="00B2725D" w:rsidRPr="00685D5F">
        <w:rPr>
          <w:sz w:val="22"/>
          <w:szCs w:val="22"/>
        </w:rPr>
        <w:t>commitment to staff training</w:t>
      </w:r>
      <w:r w:rsidR="00B2725D">
        <w:rPr>
          <w:sz w:val="22"/>
          <w:szCs w:val="22"/>
        </w:rPr>
        <w:t>,</w:t>
      </w:r>
      <w:r w:rsidR="00B2725D" w:rsidRPr="00685D5F">
        <w:rPr>
          <w:sz w:val="22"/>
          <w:szCs w:val="22"/>
        </w:rPr>
        <w:t xml:space="preserve"> building on the work </w:t>
      </w:r>
      <w:r w:rsidR="00634DEF">
        <w:rPr>
          <w:sz w:val="22"/>
          <w:szCs w:val="22"/>
        </w:rPr>
        <w:t xml:space="preserve">already </w:t>
      </w:r>
      <w:r w:rsidR="00B2725D" w:rsidRPr="00685D5F">
        <w:rPr>
          <w:sz w:val="22"/>
          <w:szCs w:val="22"/>
        </w:rPr>
        <w:t>carried out</w:t>
      </w:r>
      <w:r w:rsidR="00634DEF">
        <w:rPr>
          <w:sz w:val="22"/>
          <w:szCs w:val="22"/>
        </w:rPr>
        <w:t>.</w:t>
      </w:r>
      <w:r w:rsidR="00B2725D" w:rsidRPr="00685D5F">
        <w:rPr>
          <w:sz w:val="22"/>
          <w:szCs w:val="22"/>
        </w:rPr>
        <w:t xml:space="preserve"> </w:t>
      </w:r>
    </w:p>
    <w:p w14:paraId="27A2A04A" w14:textId="77777777" w:rsidR="00634DEF" w:rsidRPr="00685D5F" w:rsidRDefault="00634DEF" w:rsidP="00634DEF">
      <w:pPr>
        <w:ind w:left="720" w:hanging="720"/>
        <w:jc w:val="both"/>
        <w:rPr>
          <w:sz w:val="22"/>
          <w:szCs w:val="22"/>
        </w:rPr>
      </w:pPr>
    </w:p>
    <w:p w14:paraId="28F46737" w14:textId="5F4375BF" w:rsidR="00B2725D" w:rsidRPr="00685D5F" w:rsidRDefault="00F16C17" w:rsidP="00F16C17">
      <w:pPr>
        <w:ind w:left="720" w:hanging="720"/>
        <w:jc w:val="both"/>
        <w:rPr>
          <w:sz w:val="22"/>
          <w:szCs w:val="22"/>
        </w:rPr>
      </w:pPr>
      <w:r>
        <w:rPr>
          <w:sz w:val="22"/>
          <w:szCs w:val="22"/>
        </w:rPr>
        <w:t>8.</w:t>
      </w:r>
      <w:r w:rsidR="00D010EC">
        <w:rPr>
          <w:sz w:val="22"/>
          <w:szCs w:val="22"/>
        </w:rPr>
        <w:t>3</w:t>
      </w:r>
      <w:r w:rsidR="00C44C81">
        <w:rPr>
          <w:sz w:val="22"/>
          <w:szCs w:val="22"/>
        </w:rPr>
        <w:t>7</w:t>
      </w:r>
      <w:r>
        <w:rPr>
          <w:sz w:val="22"/>
          <w:szCs w:val="22"/>
        </w:rPr>
        <w:tab/>
      </w:r>
      <w:r w:rsidR="00B2725D" w:rsidRPr="00685D5F">
        <w:rPr>
          <w:sz w:val="22"/>
          <w:szCs w:val="22"/>
        </w:rPr>
        <w:t xml:space="preserve">Equally, </w:t>
      </w:r>
      <w:r w:rsidR="00B2725D">
        <w:rPr>
          <w:sz w:val="22"/>
          <w:szCs w:val="22"/>
        </w:rPr>
        <w:t>WFHA s</w:t>
      </w:r>
      <w:r w:rsidR="00B2725D" w:rsidRPr="00685D5F">
        <w:rPr>
          <w:sz w:val="22"/>
          <w:szCs w:val="22"/>
        </w:rPr>
        <w:t>upport st</w:t>
      </w:r>
      <w:r w:rsidR="00B2725D">
        <w:rPr>
          <w:sz w:val="22"/>
          <w:szCs w:val="22"/>
        </w:rPr>
        <w:t xml:space="preserve">aff will continue to receive and </w:t>
      </w:r>
      <w:r w:rsidR="00B2725D" w:rsidRPr="00685D5F">
        <w:rPr>
          <w:sz w:val="22"/>
          <w:szCs w:val="22"/>
        </w:rPr>
        <w:t>ensure that they remain well equipped and knowledgeable to discharge their duties.</w:t>
      </w:r>
    </w:p>
    <w:p w14:paraId="43287BB4" w14:textId="77777777" w:rsidR="00B2725D" w:rsidRPr="00685D5F" w:rsidRDefault="00B2725D" w:rsidP="00B2725D">
      <w:pPr>
        <w:jc w:val="both"/>
        <w:rPr>
          <w:sz w:val="22"/>
          <w:szCs w:val="22"/>
        </w:rPr>
      </w:pPr>
    </w:p>
    <w:p w14:paraId="031E7BC1" w14:textId="3A090F48" w:rsidR="00B2725D" w:rsidRPr="00685D5F" w:rsidRDefault="00F16C17" w:rsidP="00F16C17">
      <w:pPr>
        <w:ind w:left="720" w:hanging="720"/>
        <w:jc w:val="both"/>
        <w:rPr>
          <w:sz w:val="22"/>
          <w:szCs w:val="22"/>
        </w:rPr>
      </w:pPr>
      <w:r>
        <w:rPr>
          <w:sz w:val="22"/>
          <w:szCs w:val="22"/>
        </w:rPr>
        <w:t>8.</w:t>
      </w:r>
      <w:r w:rsidR="009A75FA">
        <w:rPr>
          <w:sz w:val="22"/>
          <w:szCs w:val="22"/>
        </w:rPr>
        <w:t>3</w:t>
      </w:r>
      <w:r w:rsidR="00C44C81">
        <w:rPr>
          <w:sz w:val="22"/>
          <w:szCs w:val="22"/>
        </w:rPr>
        <w:t>8</w:t>
      </w:r>
      <w:r>
        <w:rPr>
          <w:sz w:val="22"/>
          <w:szCs w:val="22"/>
        </w:rPr>
        <w:tab/>
      </w:r>
      <w:r w:rsidR="00B2725D" w:rsidRPr="00685D5F">
        <w:rPr>
          <w:sz w:val="22"/>
          <w:szCs w:val="22"/>
        </w:rPr>
        <w:t xml:space="preserve">WFHA has now </w:t>
      </w:r>
      <w:r w:rsidR="00B2725D">
        <w:rPr>
          <w:sz w:val="22"/>
          <w:szCs w:val="22"/>
        </w:rPr>
        <w:t xml:space="preserve">moved </w:t>
      </w:r>
      <w:r w:rsidR="00B2725D" w:rsidRPr="00685D5F">
        <w:rPr>
          <w:sz w:val="22"/>
          <w:szCs w:val="22"/>
        </w:rPr>
        <w:t>to its</w:t>
      </w:r>
      <w:r w:rsidR="00634DEF">
        <w:rPr>
          <w:sz w:val="22"/>
          <w:szCs w:val="22"/>
        </w:rPr>
        <w:t xml:space="preserve"> new o</w:t>
      </w:r>
      <w:r w:rsidR="00B2725D" w:rsidRPr="00685D5F">
        <w:rPr>
          <w:sz w:val="22"/>
          <w:szCs w:val="22"/>
        </w:rPr>
        <w:t>ffice premises</w:t>
      </w:r>
      <w:r w:rsidR="00B2725D">
        <w:rPr>
          <w:sz w:val="22"/>
          <w:szCs w:val="22"/>
        </w:rPr>
        <w:t>,</w:t>
      </w:r>
      <w:r w:rsidR="00B2725D" w:rsidRPr="00685D5F">
        <w:rPr>
          <w:sz w:val="22"/>
          <w:szCs w:val="22"/>
        </w:rPr>
        <w:t xml:space="preserve"> after an extensive refurbish</w:t>
      </w:r>
      <w:r w:rsidR="00B2725D">
        <w:rPr>
          <w:sz w:val="22"/>
          <w:szCs w:val="22"/>
        </w:rPr>
        <w:t xml:space="preserve">ment and improvement </w:t>
      </w:r>
      <w:proofErr w:type="spellStart"/>
      <w:r w:rsidR="00B2725D">
        <w:rPr>
          <w:sz w:val="22"/>
          <w:szCs w:val="22"/>
        </w:rPr>
        <w:t>programme</w:t>
      </w:r>
      <w:proofErr w:type="spellEnd"/>
      <w:r w:rsidR="00B2725D">
        <w:rPr>
          <w:sz w:val="22"/>
          <w:szCs w:val="22"/>
        </w:rPr>
        <w:t>.  T</w:t>
      </w:r>
      <w:r w:rsidR="00B2725D" w:rsidRPr="00685D5F">
        <w:rPr>
          <w:sz w:val="22"/>
          <w:szCs w:val="22"/>
        </w:rPr>
        <w:t xml:space="preserve">he premises are on the ground floor of one of </w:t>
      </w:r>
      <w:r w:rsidR="00B2725D">
        <w:rPr>
          <w:sz w:val="22"/>
          <w:szCs w:val="22"/>
        </w:rPr>
        <w:t>the</w:t>
      </w:r>
      <w:r w:rsidR="00B2725D" w:rsidRPr="00685D5F">
        <w:rPr>
          <w:sz w:val="22"/>
          <w:szCs w:val="22"/>
        </w:rPr>
        <w:t xml:space="preserve"> schemes in </w:t>
      </w:r>
      <w:proofErr w:type="spellStart"/>
      <w:r w:rsidR="00B2725D" w:rsidRPr="00685D5F">
        <w:rPr>
          <w:sz w:val="22"/>
          <w:szCs w:val="22"/>
        </w:rPr>
        <w:t>Walthamstow</w:t>
      </w:r>
      <w:proofErr w:type="spellEnd"/>
      <w:r w:rsidR="00B2725D">
        <w:rPr>
          <w:sz w:val="22"/>
          <w:szCs w:val="22"/>
        </w:rPr>
        <w:t xml:space="preserve">, with </w:t>
      </w:r>
      <w:r w:rsidR="00B2725D" w:rsidRPr="00685D5F">
        <w:rPr>
          <w:sz w:val="22"/>
          <w:szCs w:val="22"/>
        </w:rPr>
        <w:t xml:space="preserve">better disabled access, larger and more flexible space. </w:t>
      </w:r>
    </w:p>
    <w:p w14:paraId="437E3E54" w14:textId="77777777" w:rsidR="00B2725D" w:rsidRPr="00685D5F" w:rsidRDefault="00B2725D" w:rsidP="00B2725D">
      <w:pPr>
        <w:jc w:val="both"/>
        <w:rPr>
          <w:sz w:val="22"/>
          <w:szCs w:val="22"/>
        </w:rPr>
      </w:pPr>
    </w:p>
    <w:p w14:paraId="6938B0F2" w14:textId="662E11B0" w:rsidR="001B11A6" w:rsidRDefault="00F16C17" w:rsidP="00302BDA">
      <w:pPr>
        <w:ind w:left="720" w:hanging="720"/>
        <w:jc w:val="both"/>
        <w:rPr>
          <w:sz w:val="22"/>
          <w:szCs w:val="22"/>
        </w:rPr>
      </w:pPr>
      <w:r>
        <w:rPr>
          <w:sz w:val="22"/>
          <w:szCs w:val="22"/>
        </w:rPr>
        <w:t>8.</w:t>
      </w:r>
      <w:r w:rsidR="00C44C81">
        <w:rPr>
          <w:sz w:val="22"/>
          <w:szCs w:val="22"/>
        </w:rPr>
        <w:t>39</w:t>
      </w:r>
      <w:r>
        <w:rPr>
          <w:sz w:val="22"/>
          <w:szCs w:val="22"/>
        </w:rPr>
        <w:tab/>
      </w:r>
      <w:r w:rsidR="00B2725D" w:rsidRPr="00685D5F">
        <w:rPr>
          <w:sz w:val="22"/>
          <w:szCs w:val="22"/>
        </w:rPr>
        <w:t>With the new location being more central within the borough and providing better public transport links</w:t>
      </w:r>
      <w:r w:rsidR="00B2725D">
        <w:rPr>
          <w:sz w:val="22"/>
          <w:szCs w:val="22"/>
        </w:rPr>
        <w:t>,</w:t>
      </w:r>
      <w:r w:rsidR="00B2725D" w:rsidRPr="00685D5F">
        <w:rPr>
          <w:sz w:val="22"/>
          <w:szCs w:val="22"/>
        </w:rPr>
        <w:t xml:space="preserve"> including two se</w:t>
      </w:r>
      <w:r w:rsidR="00B2725D">
        <w:rPr>
          <w:sz w:val="22"/>
          <w:szCs w:val="22"/>
        </w:rPr>
        <w:t>parate links into the City and C</w:t>
      </w:r>
      <w:r w:rsidR="00B2725D" w:rsidRPr="00685D5F">
        <w:rPr>
          <w:sz w:val="22"/>
          <w:szCs w:val="22"/>
        </w:rPr>
        <w:t>entral Lo</w:t>
      </w:r>
      <w:r w:rsidR="00B2725D">
        <w:rPr>
          <w:sz w:val="22"/>
          <w:szCs w:val="22"/>
        </w:rPr>
        <w:t>ndon</w:t>
      </w:r>
      <w:r w:rsidR="00B2725D" w:rsidRPr="00685D5F">
        <w:rPr>
          <w:sz w:val="22"/>
          <w:szCs w:val="22"/>
        </w:rPr>
        <w:t xml:space="preserve">, </w:t>
      </w:r>
      <w:r w:rsidR="00B2725D">
        <w:rPr>
          <w:sz w:val="22"/>
          <w:szCs w:val="22"/>
        </w:rPr>
        <w:t>WFHA</w:t>
      </w:r>
      <w:r w:rsidR="00B2725D" w:rsidRPr="00685D5F">
        <w:rPr>
          <w:sz w:val="22"/>
          <w:szCs w:val="22"/>
        </w:rPr>
        <w:t xml:space="preserve"> </w:t>
      </w:r>
      <w:r w:rsidR="00EC7A17">
        <w:rPr>
          <w:sz w:val="22"/>
          <w:szCs w:val="22"/>
        </w:rPr>
        <w:t xml:space="preserve">are able to </w:t>
      </w:r>
      <w:r w:rsidR="00B2725D" w:rsidRPr="00685D5F">
        <w:rPr>
          <w:sz w:val="22"/>
          <w:szCs w:val="22"/>
        </w:rPr>
        <w:t xml:space="preserve"> also host external national and local meetings.</w:t>
      </w:r>
      <w:r w:rsidR="001B11A6">
        <w:rPr>
          <w:sz w:val="22"/>
          <w:szCs w:val="22"/>
        </w:rPr>
        <w:t xml:space="preserve"> </w:t>
      </w:r>
    </w:p>
    <w:p w14:paraId="2A26ECBC" w14:textId="77777777" w:rsidR="001B11A6" w:rsidRDefault="001B11A6" w:rsidP="00236642">
      <w:pPr>
        <w:widowControl w:val="0"/>
        <w:autoSpaceDE w:val="0"/>
        <w:autoSpaceDN w:val="0"/>
        <w:adjustRightInd w:val="0"/>
        <w:rPr>
          <w:b/>
          <w:sz w:val="22"/>
          <w:szCs w:val="22"/>
        </w:rPr>
      </w:pPr>
    </w:p>
    <w:p w14:paraId="4613A632" w14:textId="77777777" w:rsidR="001B11A6" w:rsidRPr="00685D5F" w:rsidRDefault="001B11A6" w:rsidP="00F16C17">
      <w:pPr>
        <w:ind w:firstLine="720"/>
        <w:jc w:val="both"/>
        <w:rPr>
          <w:b/>
          <w:sz w:val="22"/>
          <w:szCs w:val="22"/>
        </w:rPr>
      </w:pPr>
      <w:r w:rsidRPr="00685D5F">
        <w:rPr>
          <w:b/>
          <w:sz w:val="22"/>
          <w:szCs w:val="22"/>
        </w:rPr>
        <w:t xml:space="preserve">Procurement </w:t>
      </w:r>
    </w:p>
    <w:p w14:paraId="7ADBA45A" w14:textId="77777777" w:rsidR="001B11A6" w:rsidRPr="00685D5F" w:rsidRDefault="001B11A6" w:rsidP="001B11A6">
      <w:pPr>
        <w:jc w:val="both"/>
        <w:rPr>
          <w:sz w:val="22"/>
          <w:szCs w:val="22"/>
        </w:rPr>
      </w:pPr>
    </w:p>
    <w:p w14:paraId="6C6C5D28" w14:textId="106977B7" w:rsidR="001B11A6" w:rsidRPr="001C27FB" w:rsidRDefault="00F16C17" w:rsidP="001C27FB">
      <w:pPr>
        <w:ind w:left="720" w:hanging="720"/>
        <w:jc w:val="both"/>
        <w:rPr>
          <w:sz w:val="22"/>
          <w:szCs w:val="22"/>
        </w:rPr>
      </w:pPr>
      <w:r w:rsidRPr="001C27FB">
        <w:rPr>
          <w:sz w:val="22"/>
          <w:szCs w:val="22"/>
        </w:rPr>
        <w:t>8.4</w:t>
      </w:r>
      <w:r w:rsidR="00C44C81">
        <w:rPr>
          <w:sz w:val="22"/>
          <w:szCs w:val="22"/>
        </w:rPr>
        <w:t>0</w:t>
      </w:r>
      <w:r w:rsidRPr="001C27FB">
        <w:rPr>
          <w:sz w:val="22"/>
          <w:szCs w:val="22"/>
        </w:rPr>
        <w:tab/>
      </w:r>
      <w:r w:rsidR="001B11A6" w:rsidRPr="001C27FB">
        <w:rPr>
          <w:sz w:val="22"/>
          <w:szCs w:val="22"/>
        </w:rPr>
        <w:t xml:space="preserve">WFHA </w:t>
      </w:r>
      <w:r w:rsidR="00D716C7">
        <w:rPr>
          <w:sz w:val="22"/>
          <w:szCs w:val="22"/>
        </w:rPr>
        <w:t>is</w:t>
      </w:r>
      <w:r w:rsidR="001B11A6" w:rsidRPr="001C27FB">
        <w:rPr>
          <w:sz w:val="22"/>
          <w:szCs w:val="22"/>
        </w:rPr>
        <w:t xml:space="preserve"> develop</w:t>
      </w:r>
      <w:r w:rsidR="00D716C7">
        <w:rPr>
          <w:sz w:val="22"/>
          <w:szCs w:val="22"/>
        </w:rPr>
        <w:t>ing</w:t>
      </w:r>
      <w:r w:rsidR="001B11A6" w:rsidRPr="001C27FB">
        <w:rPr>
          <w:sz w:val="22"/>
          <w:szCs w:val="22"/>
        </w:rPr>
        <w:t xml:space="preserve"> a specific</w:t>
      </w:r>
      <w:r w:rsidR="001C27FB">
        <w:rPr>
          <w:sz w:val="22"/>
          <w:szCs w:val="22"/>
        </w:rPr>
        <w:t xml:space="preserve"> P</w:t>
      </w:r>
      <w:r w:rsidR="001B11A6" w:rsidRPr="001C27FB">
        <w:rPr>
          <w:sz w:val="22"/>
          <w:szCs w:val="22"/>
        </w:rPr>
        <w:t>rocurement Strategy</w:t>
      </w:r>
      <w:r w:rsidR="003179B0">
        <w:rPr>
          <w:sz w:val="22"/>
          <w:szCs w:val="22"/>
        </w:rPr>
        <w:t xml:space="preserve"> (Appendix 11</w:t>
      </w:r>
      <w:r w:rsidR="00462C48">
        <w:rPr>
          <w:sz w:val="22"/>
          <w:szCs w:val="22"/>
        </w:rPr>
        <w:t>)</w:t>
      </w:r>
      <w:r w:rsidR="001C27FB">
        <w:rPr>
          <w:sz w:val="22"/>
          <w:szCs w:val="22"/>
        </w:rPr>
        <w:t>,</w:t>
      </w:r>
      <w:r w:rsidR="001B11A6" w:rsidRPr="001C27FB">
        <w:rPr>
          <w:sz w:val="22"/>
          <w:szCs w:val="22"/>
        </w:rPr>
        <w:t xml:space="preserve"> with the key aims being</w:t>
      </w:r>
      <w:r w:rsidR="005E46C8" w:rsidRPr="001C27FB">
        <w:rPr>
          <w:sz w:val="22"/>
          <w:szCs w:val="22"/>
        </w:rPr>
        <w:t xml:space="preserve"> to e</w:t>
      </w:r>
      <w:r w:rsidR="001B11A6" w:rsidRPr="001C27FB">
        <w:rPr>
          <w:sz w:val="22"/>
          <w:szCs w:val="22"/>
        </w:rPr>
        <w:t>nsur</w:t>
      </w:r>
      <w:r w:rsidR="005E46C8" w:rsidRPr="001C27FB">
        <w:rPr>
          <w:sz w:val="22"/>
          <w:szCs w:val="22"/>
        </w:rPr>
        <w:t>e</w:t>
      </w:r>
      <w:r w:rsidR="001B11A6" w:rsidRPr="001C27FB">
        <w:rPr>
          <w:sz w:val="22"/>
          <w:szCs w:val="22"/>
        </w:rPr>
        <w:t xml:space="preserve"> </w:t>
      </w:r>
      <w:r w:rsidR="0006324D" w:rsidRPr="001C27FB">
        <w:rPr>
          <w:sz w:val="22"/>
          <w:szCs w:val="22"/>
        </w:rPr>
        <w:t>that the</w:t>
      </w:r>
      <w:r w:rsidR="005E46C8" w:rsidRPr="001C27FB">
        <w:rPr>
          <w:sz w:val="22"/>
          <w:szCs w:val="22"/>
        </w:rPr>
        <w:t xml:space="preserve"> Association</w:t>
      </w:r>
      <w:r w:rsidR="001B11A6" w:rsidRPr="001C27FB">
        <w:rPr>
          <w:sz w:val="22"/>
          <w:szCs w:val="22"/>
        </w:rPr>
        <w:t xml:space="preserve"> delivers high quality serv</w:t>
      </w:r>
      <w:r w:rsidR="001C27FB">
        <w:rPr>
          <w:sz w:val="22"/>
          <w:szCs w:val="22"/>
        </w:rPr>
        <w:t>ices at the best possible price;</w:t>
      </w:r>
      <w:r w:rsidR="001B11A6" w:rsidRPr="001C27FB">
        <w:rPr>
          <w:sz w:val="22"/>
          <w:szCs w:val="22"/>
        </w:rPr>
        <w:t xml:space="preserve"> </w:t>
      </w:r>
      <w:proofErr w:type="spellStart"/>
      <w:r w:rsidR="001B11A6" w:rsidRPr="001C27FB">
        <w:rPr>
          <w:sz w:val="22"/>
          <w:szCs w:val="22"/>
        </w:rPr>
        <w:t>recognising</w:t>
      </w:r>
      <w:proofErr w:type="spellEnd"/>
      <w:r w:rsidR="001B11A6" w:rsidRPr="001C27FB">
        <w:rPr>
          <w:sz w:val="22"/>
          <w:szCs w:val="22"/>
        </w:rPr>
        <w:t xml:space="preserve"> that quality is essential for its </w:t>
      </w:r>
      <w:r w:rsidR="0006324D" w:rsidRPr="001C27FB">
        <w:rPr>
          <w:sz w:val="22"/>
          <w:szCs w:val="22"/>
        </w:rPr>
        <w:t>tenants through</w:t>
      </w:r>
      <w:r w:rsidR="001B11A6" w:rsidRPr="001C27FB">
        <w:rPr>
          <w:sz w:val="22"/>
          <w:szCs w:val="22"/>
        </w:rPr>
        <w:t xml:space="preserve"> effective procurement projects, contract management and constructive supplier/</w:t>
      </w:r>
      <w:r w:rsidR="001C27FB">
        <w:rPr>
          <w:sz w:val="22"/>
          <w:szCs w:val="22"/>
        </w:rPr>
        <w:t xml:space="preserve">contractor </w:t>
      </w:r>
      <w:r w:rsidR="001B11A6" w:rsidRPr="001C27FB">
        <w:rPr>
          <w:sz w:val="22"/>
          <w:szCs w:val="22"/>
        </w:rPr>
        <w:t>relationships/</w:t>
      </w:r>
      <w:r w:rsidR="001C27FB">
        <w:rPr>
          <w:sz w:val="22"/>
          <w:szCs w:val="22"/>
        </w:rPr>
        <w:t xml:space="preserve"> </w:t>
      </w:r>
      <w:r w:rsidR="001B11A6" w:rsidRPr="001C27FB">
        <w:rPr>
          <w:sz w:val="22"/>
          <w:szCs w:val="22"/>
        </w:rPr>
        <w:t xml:space="preserve">partnerships. </w:t>
      </w:r>
    </w:p>
    <w:p w14:paraId="10042012" w14:textId="77777777" w:rsidR="005E46C8" w:rsidRDefault="005E46C8" w:rsidP="001C27FB">
      <w:pPr>
        <w:ind w:left="720" w:hanging="720"/>
        <w:jc w:val="both"/>
        <w:rPr>
          <w:sz w:val="22"/>
          <w:szCs w:val="22"/>
        </w:rPr>
      </w:pPr>
    </w:p>
    <w:p w14:paraId="5526CE12" w14:textId="392254BD" w:rsidR="00EC7A17" w:rsidRDefault="00591A9D" w:rsidP="001C27FB">
      <w:pPr>
        <w:ind w:left="720" w:hanging="720"/>
        <w:jc w:val="both"/>
        <w:rPr>
          <w:sz w:val="22"/>
          <w:szCs w:val="22"/>
        </w:rPr>
      </w:pPr>
      <w:r>
        <w:rPr>
          <w:sz w:val="22"/>
          <w:szCs w:val="22"/>
        </w:rPr>
        <w:t>8.4</w:t>
      </w:r>
      <w:r w:rsidR="00C44C81">
        <w:rPr>
          <w:sz w:val="22"/>
          <w:szCs w:val="22"/>
        </w:rPr>
        <w:t>1</w:t>
      </w:r>
      <w:r w:rsidR="00EC7A17">
        <w:rPr>
          <w:sz w:val="22"/>
          <w:szCs w:val="22"/>
        </w:rPr>
        <w:tab/>
        <w:t>A procurement action plan has been develo</w:t>
      </w:r>
      <w:r w:rsidR="00462C48">
        <w:rPr>
          <w:sz w:val="22"/>
          <w:szCs w:val="22"/>
        </w:rPr>
        <w:t xml:space="preserve">ped to achieve this (Appendix </w:t>
      </w:r>
      <w:r w:rsidR="003179B0">
        <w:rPr>
          <w:sz w:val="22"/>
          <w:szCs w:val="22"/>
        </w:rPr>
        <w:t>11</w:t>
      </w:r>
      <w:r w:rsidR="00EC7A17">
        <w:rPr>
          <w:sz w:val="22"/>
          <w:szCs w:val="22"/>
        </w:rPr>
        <w:t xml:space="preserve"> Procurement Action Plan).</w:t>
      </w:r>
    </w:p>
    <w:p w14:paraId="72A42E16" w14:textId="77777777" w:rsidR="00EC7A17" w:rsidRPr="001C27FB" w:rsidRDefault="00EC7A17" w:rsidP="001C27FB">
      <w:pPr>
        <w:ind w:left="720" w:hanging="720"/>
        <w:jc w:val="both"/>
        <w:rPr>
          <w:sz w:val="22"/>
          <w:szCs w:val="22"/>
        </w:rPr>
      </w:pPr>
    </w:p>
    <w:p w14:paraId="143EBA66" w14:textId="7519A568" w:rsidR="001B11A6" w:rsidRPr="001C27FB" w:rsidRDefault="001C27FB" w:rsidP="001C27FB">
      <w:pPr>
        <w:ind w:left="720" w:hanging="720"/>
        <w:jc w:val="both"/>
        <w:rPr>
          <w:sz w:val="22"/>
          <w:szCs w:val="22"/>
        </w:rPr>
      </w:pPr>
      <w:r>
        <w:rPr>
          <w:sz w:val="22"/>
          <w:szCs w:val="22"/>
        </w:rPr>
        <w:t>8.4</w:t>
      </w:r>
      <w:r w:rsidR="00C44C81">
        <w:rPr>
          <w:sz w:val="22"/>
          <w:szCs w:val="22"/>
        </w:rPr>
        <w:t>2</w:t>
      </w:r>
      <w:r>
        <w:rPr>
          <w:sz w:val="22"/>
          <w:szCs w:val="22"/>
        </w:rPr>
        <w:tab/>
      </w:r>
      <w:r w:rsidR="005E46C8" w:rsidRPr="001C27FB">
        <w:rPr>
          <w:sz w:val="22"/>
          <w:szCs w:val="22"/>
        </w:rPr>
        <w:t>It will  look to p</w:t>
      </w:r>
      <w:r w:rsidR="001B11A6" w:rsidRPr="001C27FB">
        <w:rPr>
          <w:sz w:val="22"/>
          <w:szCs w:val="22"/>
        </w:rPr>
        <w:t>romot</w:t>
      </w:r>
      <w:r w:rsidR="005E46C8" w:rsidRPr="001C27FB">
        <w:rPr>
          <w:sz w:val="22"/>
          <w:szCs w:val="22"/>
        </w:rPr>
        <w:t>e</w:t>
      </w:r>
      <w:r w:rsidR="001B11A6" w:rsidRPr="001C27FB">
        <w:rPr>
          <w:sz w:val="22"/>
          <w:szCs w:val="22"/>
        </w:rPr>
        <w:t xml:space="preserve"> efficient, effective and economical procurement throughout </w:t>
      </w:r>
      <w:r w:rsidR="005E46C8" w:rsidRPr="001C27FB">
        <w:rPr>
          <w:sz w:val="22"/>
          <w:szCs w:val="22"/>
        </w:rPr>
        <w:t xml:space="preserve">the </w:t>
      </w:r>
      <w:proofErr w:type="spellStart"/>
      <w:r w:rsidR="0006324D" w:rsidRPr="001C27FB">
        <w:rPr>
          <w:sz w:val="22"/>
          <w:szCs w:val="22"/>
        </w:rPr>
        <w:t>organisation</w:t>
      </w:r>
      <w:proofErr w:type="spellEnd"/>
      <w:r w:rsidR="001B11A6" w:rsidRPr="001C27FB">
        <w:rPr>
          <w:sz w:val="22"/>
          <w:szCs w:val="22"/>
        </w:rPr>
        <w:t xml:space="preserve"> as well as </w:t>
      </w:r>
      <w:r w:rsidR="005E46C8" w:rsidRPr="001C27FB">
        <w:rPr>
          <w:sz w:val="22"/>
          <w:szCs w:val="22"/>
        </w:rPr>
        <w:t xml:space="preserve">ensuring </w:t>
      </w:r>
      <w:r w:rsidR="001B11A6" w:rsidRPr="001C27FB">
        <w:rPr>
          <w:sz w:val="22"/>
          <w:szCs w:val="22"/>
        </w:rPr>
        <w:t>a consistent and corporate approach by all members of staff at all levels.</w:t>
      </w:r>
    </w:p>
    <w:p w14:paraId="327B64C6" w14:textId="77777777" w:rsidR="005E46C8" w:rsidRPr="001C27FB" w:rsidRDefault="005E46C8" w:rsidP="001C27FB">
      <w:pPr>
        <w:ind w:left="720"/>
        <w:jc w:val="both"/>
        <w:rPr>
          <w:sz w:val="22"/>
          <w:szCs w:val="22"/>
        </w:rPr>
      </w:pPr>
    </w:p>
    <w:p w14:paraId="0A0D8443" w14:textId="73EB834F" w:rsidR="001B11A6" w:rsidRPr="001C27FB" w:rsidRDefault="001C27FB" w:rsidP="001C27FB">
      <w:pPr>
        <w:ind w:left="720" w:hanging="720"/>
        <w:jc w:val="both"/>
        <w:rPr>
          <w:sz w:val="22"/>
          <w:szCs w:val="22"/>
        </w:rPr>
      </w:pPr>
      <w:r>
        <w:rPr>
          <w:sz w:val="22"/>
          <w:szCs w:val="22"/>
        </w:rPr>
        <w:t>8.4</w:t>
      </w:r>
      <w:r w:rsidR="00C44C81">
        <w:rPr>
          <w:sz w:val="22"/>
          <w:szCs w:val="22"/>
        </w:rPr>
        <w:t>3</w:t>
      </w:r>
      <w:r w:rsidR="009A75FA">
        <w:rPr>
          <w:sz w:val="22"/>
          <w:szCs w:val="22"/>
        </w:rPr>
        <w:tab/>
      </w:r>
      <w:r w:rsidR="005E46C8" w:rsidRPr="001C27FB">
        <w:rPr>
          <w:sz w:val="22"/>
          <w:szCs w:val="22"/>
        </w:rPr>
        <w:t>The strat</w:t>
      </w:r>
      <w:r w:rsidR="00AF6406" w:rsidRPr="001C27FB">
        <w:rPr>
          <w:sz w:val="22"/>
          <w:szCs w:val="22"/>
        </w:rPr>
        <w:t>egy will also seek to ensure that it continues to</w:t>
      </w:r>
      <w:r>
        <w:rPr>
          <w:sz w:val="22"/>
          <w:szCs w:val="22"/>
        </w:rPr>
        <w:t xml:space="preserve"> </w:t>
      </w:r>
      <w:r w:rsidR="001B11A6" w:rsidRPr="001C27FB">
        <w:rPr>
          <w:sz w:val="22"/>
          <w:szCs w:val="22"/>
        </w:rPr>
        <w:t>increase the l</w:t>
      </w:r>
      <w:r w:rsidR="00634DEF">
        <w:rPr>
          <w:sz w:val="22"/>
          <w:szCs w:val="22"/>
        </w:rPr>
        <w:t xml:space="preserve">evels of the </w:t>
      </w:r>
      <w:r w:rsidR="00D716C7">
        <w:rPr>
          <w:sz w:val="22"/>
          <w:szCs w:val="22"/>
        </w:rPr>
        <w:t>t</w:t>
      </w:r>
      <w:r w:rsidR="00634DEF">
        <w:rPr>
          <w:sz w:val="22"/>
          <w:szCs w:val="22"/>
        </w:rPr>
        <w:t xml:space="preserve">enant </w:t>
      </w:r>
      <w:r w:rsidR="00D716C7">
        <w:rPr>
          <w:sz w:val="22"/>
          <w:szCs w:val="22"/>
        </w:rPr>
        <w:t>i</w:t>
      </w:r>
      <w:r w:rsidR="001B11A6" w:rsidRPr="001C27FB">
        <w:rPr>
          <w:sz w:val="22"/>
          <w:szCs w:val="22"/>
        </w:rPr>
        <w:t>nvolvement in procurement activities.</w:t>
      </w:r>
      <w:r>
        <w:rPr>
          <w:sz w:val="22"/>
          <w:szCs w:val="22"/>
        </w:rPr>
        <w:t xml:space="preserve">  E</w:t>
      </w:r>
      <w:r w:rsidR="00AF6406" w:rsidRPr="001C27FB">
        <w:rPr>
          <w:sz w:val="22"/>
          <w:szCs w:val="22"/>
        </w:rPr>
        <w:t xml:space="preserve">nsuring all Equality </w:t>
      </w:r>
      <w:r w:rsidR="00D716C7">
        <w:rPr>
          <w:sz w:val="22"/>
          <w:szCs w:val="22"/>
        </w:rPr>
        <w:t>P</w:t>
      </w:r>
      <w:r w:rsidR="00AF6406" w:rsidRPr="001C27FB">
        <w:rPr>
          <w:sz w:val="22"/>
          <w:szCs w:val="22"/>
        </w:rPr>
        <w:t>olicy and Strategy objectives are incorporated into all the procurement activities, a</w:t>
      </w:r>
      <w:r w:rsidR="001B11A6" w:rsidRPr="001C27FB">
        <w:rPr>
          <w:sz w:val="22"/>
          <w:szCs w:val="22"/>
        </w:rPr>
        <w:t>dopting the Egan principles from ‘Rethinking Constructing’ and developing a partnered approach to the procurement of the Repairs and Maintenance contracted services.</w:t>
      </w:r>
    </w:p>
    <w:p w14:paraId="07B4A351" w14:textId="77777777" w:rsidR="00B2725D" w:rsidRPr="001C27FB" w:rsidRDefault="00B2725D" w:rsidP="001C27FB">
      <w:pPr>
        <w:widowControl w:val="0"/>
        <w:autoSpaceDE w:val="0"/>
        <w:autoSpaceDN w:val="0"/>
        <w:adjustRightInd w:val="0"/>
        <w:jc w:val="both"/>
        <w:rPr>
          <w:b/>
          <w:sz w:val="22"/>
          <w:szCs w:val="22"/>
        </w:rPr>
      </w:pPr>
    </w:p>
    <w:p w14:paraId="240AEF53" w14:textId="77777777" w:rsidR="00C44C81" w:rsidRDefault="00C44C81" w:rsidP="00F16C17">
      <w:pPr>
        <w:ind w:firstLine="709"/>
        <w:jc w:val="both"/>
        <w:rPr>
          <w:b/>
          <w:sz w:val="22"/>
          <w:szCs w:val="22"/>
        </w:rPr>
      </w:pPr>
    </w:p>
    <w:p w14:paraId="424B25D0" w14:textId="77777777" w:rsidR="001B11A6" w:rsidRPr="00685D5F" w:rsidRDefault="001B11A6" w:rsidP="00F16C17">
      <w:pPr>
        <w:ind w:firstLine="709"/>
        <w:jc w:val="both"/>
        <w:rPr>
          <w:b/>
          <w:sz w:val="22"/>
          <w:szCs w:val="22"/>
        </w:rPr>
      </w:pPr>
      <w:r w:rsidRPr="00685D5F">
        <w:rPr>
          <w:b/>
          <w:sz w:val="22"/>
          <w:szCs w:val="22"/>
        </w:rPr>
        <w:t>Support</w:t>
      </w:r>
    </w:p>
    <w:p w14:paraId="57F68250" w14:textId="77777777" w:rsidR="001B11A6" w:rsidRPr="00685D5F" w:rsidRDefault="001B11A6" w:rsidP="001B11A6">
      <w:pPr>
        <w:jc w:val="both"/>
        <w:rPr>
          <w:sz w:val="22"/>
          <w:szCs w:val="22"/>
        </w:rPr>
      </w:pPr>
    </w:p>
    <w:p w14:paraId="26F22A87" w14:textId="2D1969B5" w:rsidR="001B11A6" w:rsidRPr="00685D5F" w:rsidRDefault="001C27FB" w:rsidP="00F16C17">
      <w:pPr>
        <w:ind w:left="720" w:hanging="720"/>
        <w:jc w:val="both"/>
        <w:rPr>
          <w:sz w:val="22"/>
          <w:szCs w:val="22"/>
        </w:rPr>
      </w:pPr>
      <w:r>
        <w:rPr>
          <w:sz w:val="22"/>
          <w:szCs w:val="22"/>
        </w:rPr>
        <w:t>8.4</w:t>
      </w:r>
      <w:r w:rsidR="00C44C81">
        <w:rPr>
          <w:sz w:val="22"/>
          <w:szCs w:val="22"/>
        </w:rPr>
        <w:t>4</w:t>
      </w:r>
      <w:r w:rsidR="00F16C17">
        <w:rPr>
          <w:sz w:val="22"/>
          <w:szCs w:val="22"/>
        </w:rPr>
        <w:tab/>
      </w:r>
      <w:r w:rsidR="001B11A6" w:rsidRPr="00685D5F">
        <w:rPr>
          <w:sz w:val="22"/>
          <w:szCs w:val="22"/>
        </w:rPr>
        <w:t>WFHA</w:t>
      </w:r>
      <w:r w:rsidR="001B11A6">
        <w:rPr>
          <w:sz w:val="22"/>
          <w:szCs w:val="22"/>
        </w:rPr>
        <w:t>’s</w:t>
      </w:r>
      <w:r w:rsidR="001B11A6" w:rsidRPr="00685D5F">
        <w:rPr>
          <w:sz w:val="22"/>
          <w:szCs w:val="22"/>
        </w:rPr>
        <w:t xml:space="preserve"> floating support model is now fully implemented and central to providing the effective delivery of person-centered and needs-based services day-to-day to its sheltered tenants.</w:t>
      </w:r>
    </w:p>
    <w:p w14:paraId="3356535D" w14:textId="77777777" w:rsidR="001B11A6" w:rsidRPr="00685D5F" w:rsidRDefault="001B11A6" w:rsidP="001B11A6">
      <w:pPr>
        <w:jc w:val="both"/>
        <w:rPr>
          <w:sz w:val="22"/>
          <w:szCs w:val="22"/>
        </w:rPr>
      </w:pPr>
    </w:p>
    <w:p w14:paraId="11C8D3DB" w14:textId="42F90FE8" w:rsidR="001B11A6" w:rsidRPr="00685D5F" w:rsidRDefault="001C27FB" w:rsidP="00F16C17">
      <w:pPr>
        <w:ind w:left="720" w:hanging="720"/>
        <w:jc w:val="both"/>
        <w:rPr>
          <w:sz w:val="22"/>
          <w:szCs w:val="22"/>
        </w:rPr>
      </w:pPr>
      <w:r>
        <w:rPr>
          <w:sz w:val="22"/>
          <w:szCs w:val="22"/>
        </w:rPr>
        <w:t>8.4</w:t>
      </w:r>
      <w:r w:rsidR="00C44C81">
        <w:rPr>
          <w:sz w:val="22"/>
          <w:szCs w:val="22"/>
        </w:rPr>
        <w:t>5</w:t>
      </w:r>
      <w:r w:rsidR="00F16C17">
        <w:rPr>
          <w:sz w:val="22"/>
          <w:szCs w:val="22"/>
        </w:rPr>
        <w:tab/>
      </w:r>
      <w:r w:rsidR="001B11A6" w:rsidRPr="00685D5F">
        <w:rPr>
          <w:sz w:val="22"/>
          <w:szCs w:val="22"/>
        </w:rPr>
        <w:t xml:space="preserve">Despite the reduction in Supporting People (SP) funding, </w:t>
      </w:r>
      <w:r w:rsidR="000D009A" w:rsidRPr="00685D5F">
        <w:rPr>
          <w:sz w:val="22"/>
          <w:szCs w:val="22"/>
        </w:rPr>
        <w:t>WFHA has</w:t>
      </w:r>
      <w:r w:rsidR="001B11A6" w:rsidRPr="00685D5F">
        <w:rPr>
          <w:sz w:val="22"/>
          <w:szCs w:val="22"/>
        </w:rPr>
        <w:t xml:space="preserve"> maintained the support staff complement and continue</w:t>
      </w:r>
      <w:r w:rsidR="00634DEF">
        <w:rPr>
          <w:sz w:val="22"/>
          <w:szCs w:val="22"/>
        </w:rPr>
        <w:t xml:space="preserve">s to deliver </w:t>
      </w:r>
      <w:r w:rsidR="001B11A6" w:rsidRPr="00685D5F">
        <w:rPr>
          <w:sz w:val="22"/>
          <w:szCs w:val="22"/>
        </w:rPr>
        <w:t>quality services within the sheltered schemes.</w:t>
      </w:r>
    </w:p>
    <w:p w14:paraId="60742D75" w14:textId="77777777" w:rsidR="001B11A6" w:rsidRPr="00685D5F" w:rsidRDefault="001B11A6" w:rsidP="001B11A6">
      <w:pPr>
        <w:jc w:val="both"/>
        <w:rPr>
          <w:sz w:val="22"/>
          <w:szCs w:val="22"/>
        </w:rPr>
      </w:pPr>
    </w:p>
    <w:p w14:paraId="6400C47B" w14:textId="67E4183D" w:rsidR="001B11A6" w:rsidRPr="00685D5F" w:rsidRDefault="001C27FB" w:rsidP="00F16C17">
      <w:pPr>
        <w:ind w:left="720" w:hanging="720"/>
        <w:jc w:val="both"/>
        <w:rPr>
          <w:sz w:val="22"/>
          <w:szCs w:val="22"/>
        </w:rPr>
      </w:pPr>
      <w:r>
        <w:rPr>
          <w:sz w:val="22"/>
          <w:szCs w:val="22"/>
        </w:rPr>
        <w:t>8.4</w:t>
      </w:r>
      <w:r w:rsidR="00C44C81">
        <w:rPr>
          <w:sz w:val="22"/>
          <w:szCs w:val="22"/>
        </w:rPr>
        <w:t>6</w:t>
      </w:r>
      <w:r w:rsidR="00F16C17">
        <w:rPr>
          <w:sz w:val="22"/>
          <w:szCs w:val="22"/>
        </w:rPr>
        <w:tab/>
      </w:r>
      <w:r w:rsidR="001B11A6" w:rsidRPr="00685D5F">
        <w:rPr>
          <w:sz w:val="22"/>
          <w:szCs w:val="22"/>
        </w:rPr>
        <w:t>In 2012, WFHA</w:t>
      </w:r>
      <w:r w:rsidR="001B11A6">
        <w:rPr>
          <w:sz w:val="22"/>
          <w:szCs w:val="22"/>
        </w:rPr>
        <w:t>’s support services</w:t>
      </w:r>
      <w:r w:rsidR="001B11A6" w:rsidRPr="00685D5F">
        <w:rPr>
          <w:sz w:val="22"/>
          <w:szCs w:val="22"/>
        </w:rPr>
        <w:t xml:space="preserve"> were inspected by the London Borough of Waltham Forest S</w:t>
      </w:r>
      <w:r w:rsidR="001B11A6">
        <w:rPr>
          <w:sz w:val="22"/>
          <w:szCs w:val="22"/>
        </w:rPr>
        <w:t xml:space="preserve">upporting </w:t>
      </w:r>
      <w:r w:rsidR="001B11A6" w:rsidRPr="00685D5F">
        <w:rPr>
          <w:sz w:val="22"/>
          <w:szCs w:val="22"/>
        </w:rPr>
        <w:t>P</w:t>
      </w:r>
      <w:r w:rsidR="001B11A6">
        <w:rPr>
          <w:sz w:val="22"/>
          <w:szCs w:val="22"/>
        </w:rPr>
        <w:t>eople</w:t>
      </w:r>
      <w:r w:rsidR="001B11A6" w:rsidRPr="00685D5F">
        <w:rPr>
          <w:sz w:val="22"/>
          <w:szCs w:val="22"/>
        </w:rPr>
        <w:t xml:space="preserve"> team. </w:t>
      </w:r>
      <w:r w:rsidR="001B11A6">
        <w:rPr>
          <w:sz w:val="22"/>
          <w:szCs w:val="22"/>
        </w:rPr>
        <w:t xml:space="preserve"> </w:t>
      </w:r>
      <w:r w:rsidR="001B11A6" w:rsidRPr="00685D5F">
        <w:rPr>
          <w:sz w:val="22"/>
          <w:szCs w:val="22"/>
        </w:rPr>
        <w:t xml:space="preserve">The inspection comprised </w:t>
      </w:r>
      <w:r w:rsidR="00634DEF">
        <w:rPr>
          <w:sz w:val="22"/>
          <w:szCs w:val="22"/>
        </w:rPr>
        <w:t>a series of meetings with staff and Tenant/Service users</w:t>
      </w:r>
      <w:r w:rsidR="001B11A6" w:rsidRPr="00685D5F">
        <w:rPr>
          <w:sz w:val="22"/>
          <w:szCs w:val="22"/>
        </w:rPr>
        <w:t>, training meetings and the provision of paper-based evidence in line with the Quality Assessment Framework</w:t>
      </w:r>
      <w:r w:rsidR="001B11A6">
        <w:rPr>
          <w:sz w:val="22"/>
          <w:szCs w:val="22"/>
        </w:rPr>
        <w:t xml:space="preserve"> </w:t>
      </w:r>
      <w:r w:rsidR="001B11A6" w:rsidRPr="00685D5F">
        <w:rPr>
          <w:sz w:val="22"/>
          <w:szCs w:val="22"/>
        </w:rPr>
        <w:t>(QAF).</w:t>
      </w:r>
    </w:p>
    <w:p w14:paraId="0C7EA0DE" w14:textId="77777777" w:rsidR="001B11A6" w:rsidRPr="00685D5F" w:rsidRDefault="001B11A6" w:rsidP="001B11A6">
      <w:pPr>
        <w:jc w:val="both"/>
        <w:rPr>
          <w:sz w:val="22"/>
          <w:szCs w:val="22"/>
        </w:rPr>
      </w:pPr>
    </w:p>
    <w:p w14:paraId="70EE13A0" w14:textId="3482B7A6" w:rsidR="001B11A6" w:rsidRPr="00DE56C1" w:rsidRDefault="001C27FB" w:rsidP="00F16C17">
      <w:pPr>
        <w:ind w:left="720" w:hanging="720"/>
        <w:jc w:val="both"/>
        <w:rPr>
          <w:sz w:val="22"/>
          <w:szCs w:val="22"/>
        </w:rPr>
      </w:pPr>
      <w:r>
        <w:rPr>
          <w:sz w:val="22"/>
          <w:szCs w:val="22"/>
        </w:rPr>
        <w:t>8.4</w:t>
      </w:r>
      <w:r w:rsidR="00C44C81">
        <w:rPr>
          <w:sz w:val="22"/>
          <w:szCs w:val="22"/>
        </w:rPr>
        <w:t>7</w:t>
      </w:r>
      <w:r w:rsidR="00F16C17">
        <w:rPr>
          <w:sz w:val="22"/>
          <w:szCs w:val="22"/>
        </w:rPr>
        <w:tab/>
      </w:r>
      <w:r w:rsidR="006F50DB" w:rsidRPr="00DE56C1">
        <w:rPr>
          <w:sz w:val="22"/>
          <w:szCs w:val="22"/>
        </w:rPr>
        <w:t>WFHA achieved external accreditations in 2013 (see 3.10 and 3.11)</w:t>
      </w:r>
    </w:p>
    <w:p w14:paraId="0CC27820" w14:textId="77777777" w:rsidR="001B11A6" w:rsidRDefault="001B11A6" w:rsidP="00236642">
      <w:pPr>
        <w:widowControl w:val="0"/>
        <w:autoSpaceDE w:val="0"/>
        <w:autoSpaceDN w:val="0"/>
        <w:adjustRightInd w:val="0"/>
        <w:rPr>
          <w:b/>
          <w:sz w:val="22"/>
          <w:szCs w:val="22"/>
        </w:rPr>
      </w:pPr>
    </w:p>
    <w:p w14:paraId="60D69B26" w14:textId="77777777" w:rsidR="00C44C81" w:rsidRDefault="00C44C81" w:rsidP="00F16C17">
      <w:pPr>
        <w:ind w:firstLine="720"/>
        <w:jc w:val="both"/>
        <w:rPr>
          <w:b/>
          <w:sz w:val="22"/>
          <w:szCs w:val="22"/>
        </w:rPr>
      </w:pPr>
    </w:p>
    <w:p w14:paraId="1B2000DF" w14:textId="77777777" w:rsidR="001B11A6" w:rsidRPr="00685D5F" w:rsidRDefault="001B11A6" w:rsidP="00F16C17">
      <w:pPr>
        <w:ind w:firstLine="720"/>
        <w:jc w:val="both"/>
        <w:rPr>
          <w:b/>
          <w:sz w:val="22"/>
          <w:szCs w:val="22"/>
        </w:rPr>
      </w:pPr>
      <w:r w:rsidRPr="00685D5F">
        <w:rPr>
          <w:b/>
          <w:sz w:val="22"/>
          <w:szCs w:val="22"/>
        </w:rPr>
        <w:t>Strategic Partnerships</w:t>
      </w:r>
    </w:p>
    <w:p w14:paraId="35CE3917" w14:textId="77777777" w:rsidR="001B11A6" w:rsidRPr="00685D5F" w:rsidRDefault="001B11A6" w:rsidP="001B11A6">
      <w:pPr>
        <w:jc w:val="both"/>
        <w:rPr>
          <w:sz w:val="22"/>
          <w:szCs w:val="22"/>
        </w:rPr>
      </w:pPr>
    </w:p>
    <w:p w14:paraId="4370E52C" w14:textId="15CC2CD4" w:rsidR="001B11A6" w:rsidRPr="00FD5672" w:rsidRDefault="001C27FB" w:rsidP="00F16C17">
      <w:pPr>
        <w:ind w:left="720" w:hanging="720"/>
        <w:jc w:val="both"/>
        <w:rPr>
          <w:sz w:val="22"/>
          <w:szCs w:val="22"/>
        </w:rPr>
      </w:pPr>
      <w:r>
        <w:rPr>
          <w:sz w:val="22"/>
          <w:szCs w:val="22"/>
        </w:rPr>
        <w:t>8.</w:t>
      </w:r>
      <w:r w:rsidR="009A75FA">
        <w:rPr>
          <w:sz w:val="22"/>
          <w:szCs w:val="22"/>
        </w:rPr>
        <w:t>4</w:t>
      </w:r>
      <w:r w:rsidR="00C44C81">
        <w:rPr>
          <w:sz w:val="22"/>
          <w:szCs w:val="22"/>
        </w:rPr>
        <w:t>8</w:t>
      </w:r>
      <w:r w:rsidR="00F16C17">
        <w:rPr>
          <w:sz w:val="22"/>
          <w:szCs w:val="22"/>
        </w:rPr>
        <w:tab/>
      </w:r>
      <w:r w:rsidR="001B11A6" w:rsidRPr="00685D5F">
        <w:rPr>
          <w:sz w:val="22"/>
          <w:szCs w:val="22"/>
        </w:rPr>
        <w:t>Partnership is something to which we should all aspire</w:t>
      </w:r>
      <w:r w:rsidR="001B11A6">
        <w:rPr>
          <w:sz w:val="22"/>
          <w:szCs w:val="22"/>
        </w:rPr>
        <w:t>,</w:t>
      </w:r>
      <w:r w:rsidR="001B11A6" w:rsidRPr="00685D5F">
        <w:rPr>
          <w:sz w:val="22"/>
          <w:szCs w:val="22"/>
        </w:rPr>
        <w:t xml:space="preserve"> and </w:t>
      </w:r>
      <w:r w:rsidR="001B11A6">
        <w:rPr>
          <w:sz w:val="22"/>
          <w:szCs w:val="22"/>
        </w:rPr>
        <w:t xml:space="preserve">WFHA </w:t>
      </w:r>
      <w:proofErr w:type="spellStart"/>
      <w:r w:rsidR="001B11A6">
        <w:rPr>
          <w:sz w:val="22"/>
          <w:szCs w:val="22"/>
        </w:rPr>
        <w:t>recognis</w:t>
      </w:r>
      <w:r w:rsidR="001B11A6" w:rsidRPr="00685D5F">
        <w:rPr>
          <w:sz w:val="22"/>
          <w:szCs w:val="22"/>
        </w:rPr>
        <w:t>e</w:t>
      </w:r>
      <w:r w:rsidR="001B11A6">
        <w:rPr>
          <w:sz w:val="22"/>
          <w:szCs w:val="22"/>
        </w:rPr>
        <w:t>s</w:t>
      </w:r>
      <w:proofErr w:type="spellEnd"/>
      <w:r w:rsidR="001B11A6" w:rsidRPr="00685D5F">
        <w:rPr>
          <w:sz w:val="22"/>
          <w:szCs w:val="22"/>
        </w:rPr>
        <w:t xml:space="preserve"> that this can be an effective means of achieving value for money and br</w:t>
      </w:r>
      <w:r w:rsidR="00FD5672">
        <w:rPr>
          <w:sz w:val="22"/>
          <w:szCs w:val="22"/>
        </w:rPr>
        <w:t>inging in additional resources.  (</w:t>
      </w:r>
      <w:r w:rsidR="00F112E4">
        <w:rPr>
          <w:b/>
          <w:sz w:val="22"/>
          <w:szCs w:val="22"/>
        </w:rPr>
        <w:t xml:space="preserve">Appendix </w:t>
      </w:r>
      <w:r w:rsidR="003179B0">
        <w:rPr>
          <w:b/>
          <w:sz w:val="22"/>
          <w:szCs w:val="22"/>
        </w:rPr>
        <w:t>7</w:t>
      </w:r>
      <w:r w:rsidR="00FD5672">
        <w:rPr>
          <w:b/>
          <w:sz w:val="22"/>
          <w:szCs w:val="22"/>
        </w:rPr>
        <w:t xml:space="preserve"> – Benchmarking Groups</w:t>
      </w:r>
      <w:r w:rsidR="00FD5672">
        <w:rPr>
          <w:sz w:val="22"/>
          <w:szCs w:val="22"/>
        </w:rPr>
        <w:t>)</w:t>
      </w:r>
    </w:p>
    <w:p w14:paraId="5D149D34" w14:textId="77777777" w:rsidR="001B11A6" w:rsidRPr="00685D5F" w:rsidRDefault="001B11A6" w:rsidP="001B11A6">
      <w:pPr>
        <w:jc w:val="both"/>
        <w:rPr>
          <w:sz w:val="22"/>
          <w:szCs w:val="22"/>
        </w:rPr>
      </w:pPr>
    </w:p>
    <w:p w14:paraId="7ADFB405" w14:textId="4579AE10" w:rsidR="001B11A6" w:rsidRDefault="001C27FB" w:rsidP="00F16C17">
      <w:pPr>
        <w:ind w:left="720" w:hanging="720"/>
        <w:jc w:val="both"/>
        <w:rPr>
          <w:sz w:val="22"/>
          <w:szCs w:val="22"/>
        </w:rPr>
      </w:pPr>
      <w:r>
        <w:rPr>
          <w:sz w:val="22"/>
          <w:szCs w:val="22"/>
        </w:rPr>
        <w:t>8.</w:t>
      </w:r>
      <w:r w:rsidR="00C44C81">
        <w:rPr>
          <w:sz w:val="22"/>
          <w:szCs w:val="22"/>
        </w:rPr>
        <w:t>49</w:t>
      </w:r>
      <w:r w:rsidR="00F16C17">
        <w:rPr>
          <w:sz w:val="22"/>
          <w:szCs w:val="22"/>
        </w:rPr>
        <w:tab/>
      </w:r>
      <w:r w:rsidR="001B11A6" w:rsidRPr="00685D5F">
        <w:rPr>
          <w:sz w:val="22"/>
          <w:szCs w:val="22"/>
        </w:rPr>
        <w:t xml:space="preserve">At a strategic level, </w:t>
      </w:r>
      <w:r w:rsidR="001B11A6">
        <w:rPr>
          <w:sz w:val="22"/>
          <w:szCs w:val="22"/>
        </w:rPr>
        <w:t>WFHA</w:t>
      </w:r>
      <w:r w:rsidR="001B11A6" w:rsidRPr="00685D5F">
        <w:rPr>
          <w:sz w:val="22"/>
          <w:szCs w:val="22"/>
        </w:rPr>
        <w:t xml:space="preserve"> will work with the London Borough of Waltham Forest and contribute to their housing</w:t>
      </w:r>
      <w:r w:rsidR="001038D3">
        <w:rPr>
          <w:sz w:val="22"/>
          <w:szCs w:val="22"/>
        </w:rPr>
        <w:t>,</w:t>
      </w:r>
      <w:r w:rsidR="006F50DB">
        <w:rPr>
          <w:sz w:val="22"/>
          <w:szCs w:val="22"/>
        </w:rPr>
        <w:t xml:space="preserve"> homeless and supporting people strategies</w:t>
      </w:r>
      <w:r w:rsidR="00EC7A17">
        <w:rPr>
          <w:sz w:val="22"/>
          <w:szCs w:val="22"/>
        </w:rPr>
        <w:t>,</w:t>
      </w:r>
      <w:r w:rsidR="001B11A6" w:rsidRPr="00685D5F">
        <w:rPr>
          <w:sz w:val="22"/>
          <w:szCs w:val="22"/>
        </w:rPr>
        <w:t xml:space="preserve"> strategic tenancy policies </w:t>
      </w:r>
      <w:r w:rsidR="00634DEF">
        <w:rPr>
          <w:sz w:val="22"/>
          <w:szCs w:val="22"/>
        </w:rPr>
        <w:t>and other relevant strategies</w:t>
      </w:r>
      <w:r w:rsidR="008F214B">
        <w:rPr>
          <w:sz w:val="22"/>
          <w:szCs w:val="22"/>
        </w:rPr>
        <w:t>, in additi</w:t>
      </w:r>
      <w:r w:rsidR="00634DEF">
        <w:rPr>
          <w:sz w:val="22"/>
          <w:szCs w:val="22"/>
        </w:rPr>
        <w:t>on to its work with Support Partners</w:t>
      </w:r>
      <w:r w:rsidR="008F214B">
        <w:rPr>
          <w:sz w:val="22"/>
          <w:szCs w:val="22"/>
        </w:rPr>
        <w:t xml:space="preserve">, </w:t>
      </w:r>
      <w:r w:rsidR="00634DEF">
        <w:rPr>
          <w:sz w:val="22"/>
          <w:szCs w:val="22"/>
        </w:rPr>
        <w:t xml:space="preserve">The </w:t>
      </w:r>
      <w:r w:rsidR="008F214B">
        <w:rPr>
          <w:sz w:val="22"/>
          <w:szCs w:val="22"/>
        </w:rPr>
        <w:t>Police and Health authorities.</w:t>
      </w:r>
    </w:p>
    <w:p w14:paraId="771CB438" w14:textId="77777777" w:rsidR="006F50DB" w:rsidRDefault="006F50DB" w:rsidP="00F16C17">
      <w:pPr>
        <w:ind w:left="720" w:hanging="720"/>
        <w:jc w:val="both"/>
        <w:rPr>
          <w:sz w:val="22"/>
          <w:szCs w:val="22"/>
        </w:rPr>
      </w:pPr>
    </w:p>
    <w:p w14:paraId="1C4A2080" w14:textId="681766D0" w:rsidR="006F50DB" w:rsidRPr="00302BDA" w:rsidRDefault="006F50DB" w:rsidP="00302BDA">
      <w:pPr>
        <w:ind w:left="720" w:hanging="720"/>
        <w:jc w:val="both"/>
        <w:rPr>
          <w:sz w:val="22"/>
          <w:szCs w:val="22"/>
        </w:rPr>
      </w:pPr>
      <w:r w:rsidRPr="006F50DB">
        <w:rPr>
          <w:sz w:val="22"/>
          <w:szCs w:val="22"/>
        </w:rPr>
        <w:t>8.</w:t>
      </w:r>
      <w:r w:rsidR="00DE56C1">
        <w:rPr>
          <w:sz w:val="22"/>
          <w:szCs w:val="22"/>
        </w:rPr>
        <w:t>5</w:t>
      </w:r>
      <w:r w:rsidR="00C44C81">
        <w:rPr>
          <w:sz w:val="22"/>
          <w:szCs w:val="22"/>
        </w:rPr>
        <w:t>0</w:t>
      </w:r>
      <w:r w:rsidRPr="006F50DB">
        <w:rPr>
          <w:sz w:val="22"/>
          <w:szCs w:val="22"/>
        </w:rPr>
        <w:tab/>
      </w:r>
      <w:r w:rsidRPr="00302BDA">
        <w:rPr>
          <w:sz w:val="22"/>
          <w:szCs w:val="22"/>
        </w:rPr>
        <w:t xml:space="preserve">With the arrival of the Health and Social Care Act 2012, there is greater emphasis on joint working with the local Health and Adult Social Care </w:t>
      </w:r>
      <w:proofErr w:type="spellStart"/>
      <w:r w:rsidRPr="00302BDA">
        <w:rPr>
          <w:sz w:val="22"/>
          <w:szCs w:val="22"/>
        </w:rPr>
        <w:t>organisations</w:t>
      </w:r>
      <w:proofErr w:type="spellEnd"/>
      <w:r w:rsidRPr="00302BDA">
        <w:rPr>
          <w:sz w:val="22"/>
          <w:szCs w:val="22"/>
        </w:rPr>
        <w:t xml:space="preserve">.  This includes voluntary and public sector, such as </w:t>
      </w:r>
      <w:proofErr w:type="spellStart"/>
      <w:r w:rsidRPr="00302BDA">
        <w:rPr>
          <w:sz w:val="22"/>
          <w:szCs w:val="22"/>
        </w:rPr>
        <w:t>Healthwatch</w:t>
      </w:r>
      <w:proofErr w:type="spellEnd"/>
      <w:r w:rsidRPr="00302BDA">
        <w:rPr>
          <w:sz w:val="22"/>
          <w:szCs w:val="22"/>
        </w:rPr>
        <w:t xml:space="preserve">, </w:t>
      </w:r>
      <w:proofErr w:type="spellStart"/>
      <w:r w:rsidRPr="00302BDA">
        <w:rPr>
          <w:sz w:val="22"/>
          <w:szCs w:val="22"/>
        </w:rPr>
        <w:t>Whipps</w:t>
      </w:r>
      <w:proofErr w:type="spellEnd"/>
      <w:r w:rsidRPr="00302BDA">
        <w:rPr>
          <w:sz w:val="22"/>
          <w:szCs w:val="22"/>
        </w:rPr>
        <w:t xml:space="preserve"> X hospital, Clinical Commissioning Group (CCG) and London Borough of Waltham Forest.</w:t>
      </w:r>
    </w:p>
    <w:p w14:paraId="62CD9BF9" w14:textId="77777777" w:rsidR="006F50DB" w:rsidRPr="00302BDA" w:rsidRDefault="006F50DB" w:rsidP="006F50DB">
      <w:pPr>
        <w:jc w:val="both"/>
        <w:rPr>
          <w:sz w:val="22"/>
          <w:szCs w:val="22"/>
        </w:rPr>
      </w:pPr>
    </w:p>
    <w:p w14:paraId="04E5989F" w14:textId="46D6718F" w:rsidR="006F50DB" w:rsidRPr="00302BDA" w:rsidRDefault="006F50DB" w:rsidP="00302BDA">
      <w:pPr>
        <w:ind w:left="720" w:hanging="720"/>
        <w:jc w:val="both"/>
        <w:rPr>
          <w:sz w:val="22"/>
          <w:szCs w:val="22"/>
        </w:rPr>
      </w:pPr>
      <w:r>
        <w:rPr>
          <w:sz w:val="22"/>
          <w:szCs w:val="22"/>
        </w:rPr>
        <w:t>8.5</w:t>
      </w:r>
      <w:r w:rsidR="00C44C81">
        <w:rPr>
          <w:sz w:val="22"/>
          <w:szCs w:val="22"/>
        </w:rPr>
        <w:t>1</w:t>
      </w:r>
      <w:r>
        <w:rPr>
          <w:sz w:val="22"/>
          <w:szCs w:val="22"/>
        </w:rPr>
        <w:tab/>
      </w:r>
      <w:r w:rsidRPr="00302BDA">
        <w:rPr>
          <w:sz w:val="22"/>
          <w:szCs w:val="22"/>
        </w:rPr>
        <w:t xml:space="preserve">Projects such as improved Hospital Discharge procedures, dementia and joint assessments are areas of work that WFHA are involved in but there will be further opportunities, </w:t>
      </w:r>
      <w:r w:rsidR="002D2B66" w:rsidRPr="00302BDA">
        <w:rPr>
          <w:sz w:val="22"/>
          <w:szCs w:val="22"/>
        </w:rPr>
        <w:t>local</w:t>
      </w:r>
      <w:r w:rsidRPr="00302BDA">
        <w:rPr>
          <w:sz w:val="22"/>
          <w:szCs w:val="22"/>
        </w:rPr>
        <w:t>, regional or national that WFHA would be interested in to benefit not only their existing tenants, but prospective tenants and residents in the area of our work.</w:t>
      </w:r>
    </w:p>
    <w:p w14:paraId="2AC77FD2" w14:textId="77777777" w:rsidR="001A6DAD" w:rsidRDefault="001A6DAD" w:rsidP="001A6DAD">
      <w:pPr>
        <w:rPr>
          <w:sz w:val="22"/>
          <w:szCs w:val="22"/>
        </w:rPr>
      </w:pPr>
    </w:p>
    <w:p w14:paraId="14AF2BF2" w14:textId="3E92BFEC" w:rsidR="001A6DAD" w:rsidRPr="00685D5F" w:rsidRDefault="001A6DAD" w:rsidP="00702F57">
      <w:pPr>
        <w:ind w:left="720" w:hanging="720"/>
        <w:rPr>
          <w:sz w:val="22"/>
          <w:szCs w:val="22"/>
        </w:rPr>
      </w:pPr>
      <w:r>
        <w:rPr>
          <w:sz w:val="22"/>
          <w:szCs w:val="22"/>
        </w:rPr>
        <w:t>8.</w:t>
      </w:r>
      <w:r w:rsidR="00591A9D">
        <w:rPr>
          <w:sz w:val="22"/>
          <w:szCs w:val="22"/>
        </w:rPr>
        <w:t>5</w:t>
      </w:r>
      <w:r w:rsidR="00C44C81">
        <w:rPr>
          <w:sz w:val="22"/>
          <w:szCs w:val="22"/>
        </w:rPr>
        <w:t>2</w:t>
      </w:r>
      <w:r>
        <w:rPr>
          <w:sz w:val="22"/>
          <w:szCs w:val="22"/>
        </w:rPr>
        <w:tab/>
        <w:t>WFHA</w:t>
      </w:r>
      <w:r w:rsidRPr="00685D5F">
        <w:rPr>
          <w:sz w:val="22"/>
          <w:szCs w:val="22"/>
        </w:rPr>
        <w:t xml:space="preserve"> maintain</w:t>
      </w:r>
      <w:r>
        <w:rPr>
          <w:sz w:val="22"/>
          <w:szCs w:val="22"/>
        </w:rPr>
        <w:t>s</w:t>
      </w:r>
      <w:r w:rsidRPr="00685D5F">
        <w:rPr>
          <w:sz w:val="22"/>
          <w:szCs w:val="22"/>
        </w:rPr>
        <w:t xml:space="preserve"> </w:t>
      </w:r>
      <w:r>
        <w:rPr>
          <w:sz w:val="22"/>
          <w:szCs w:val="22"/>
        </w:rPr>
        <w:t>its</w:t>
      </w:r>
      <w:r w:rsidRPr="00685D5F">
        <w:rPr>
          <w:sz w:val="22"/>
          <w:szCs w:val="22"/>
        </w:rPr>
        <w:t xml:space="preserve"> existi</w:t>
      </w:r>
      <w:r>
        <w:rPr>
          <w:sz w:val="22"/>
          <w:szCs w:val="22"/>
        </w:rPr>
        <w:t>ng partnerships,</w:t>
      </w:r>
      <w:r w:rsidRPr="00685D5F">
        <w:rPr>
          <w:sz w:val="22"/>
          <w:szCs w:val="22"/>
        </w:rPr>
        <w:t xml:space="preserve"> providing </w:t>
      </w:r>
      <w:r>
        <w:rPr>
          <w:sz w:val="22"/>
          <w:szCs w:val="22"/>
        </w:rPr>
        <w:t>S</w:t>
      </w:r>
      <w:r w:rsidRPr="00685D5F">
        <w:rPr>
          <w:sz w:val="22"/>
          <w:szCs w:val="22"/>
        </w:rPr>
        <w:t xml:space="preserve">upport and </w:t>
      </w:r>
      <w:r>
        <w:rPr>
          <w:sz w:val="22"/>
          <w:szCs w:val="22"/>
        </w:rPr>
        <w:t>H</w:t>
      </w:r>
      <w:r w:rsidRPr="00685D5F">
        <w:rPr>
          <w:sz w:val="22"/>
          <w:szCs w:val="22"/>
        </w:rPr>
        <w:t xml:space="preserve">ousing </w:t>
      </w:r>
      <w:r>
        <w:rPr>
          <w:sz w:val="22"/>
          <w:szCs w:val="22"/>
        </w:rPr>
        <w:t>M</w:t>
      </w:r>
      <w:r w:rsidRPr="00685D5F">
        <w:rPr>
          <w:sz w:val="22"/>
          <w:szCs w:val="22"/>
        </w:rPr>
        <w:t>anagement at Millennium House for the landlord London &amp; Quadrant</w:t>
      </w:r>
      <w:r w:rsidR="002D2B66">
        <w:rPr>
          <w:sz w:val="22"/>
          <w:szCs w:val="22"/>
        </w:rPr>
        <w:t xml:space="preserve">, </w:t>
      </w:r>
      <w:r w:rsidR="002D2B66" w:rsidRPr="00685D5F">
        <w:rPr>
          <w:sz w:val="22"/>
          <w:szCs w:val="22"/>
        </w:rPr>
        <w:t>providing</w:t>
      </w:r>
      <w:r w:rsidRPr="00685D5F">
        <w:rPr>
          <w:sz w:val="22"/>
          <w:szCs w:val="22"/>
        </w:rPr>
        <w:t xml:space="preserve"> support services to Southern Housing Group te</w:t>
      </w:r>
      <w:r>
        <w:rPr>
          <w:sz w:val="22"/>
          <w:szCs w:val="22"/>
        </w:rPr>
        <w:t>nants at Lewis House, Peach Court and providing Housing Management to borough tenants at James Lane.</w:t>
      </w:r>
    </w:p>
    <w:p w14:paraId="1F35A3CE" w14:textId="77777777" w:rsidR="001A6DAD" w:rsidRPr="00685D5F" w:rsidRDefault="001A6DAD" w:rsidP="001A6DAD">
      <w:pPr>
        <w:tabs>
          <w:tab w:val="left" w:pos="3795"/>
        </w:tabs>
        <w:jc w:val="both"/>
        <w:rPr>
          <w:sz w:val="22"/>
          <w:szCs w:val="22"/>
        </w:rPr>
      </w:pPr>
      <w:r>
        <w:rPr>
          <w:sz w:val="22"/>
          <w:szCs w:val="22"/>
        </w:rPr>
        <w:tab/>
      </w:r>
    </w:p>
    <w:p w14:paraId="67D9D4D9" w14:textId="722BF7B6" w:rsidR="001A6DAD" w:rsidRPr="00685D5F" w:rsidRDefault="001A6DAD" w:rsidP="001A6DAD">
      <w:pPr>
        <w:ind w:left="720" w:hanging="720"/>
        <w:jc w:val="both"/>
        <w:rPr>
          <w:sz w:val="22"/>
          <w:szCs w:val="22"/>
        </w:rPr>
      </w:pPr>
      <w:r>
        <w:rPr>
          <w:sz w:val="22"/>
          <w:szCs w:val="22"/>
        </w:rPr>
        <w:t>8.</w:t>
      </w:r>
      <w:r w:rsidR="00591A9D">
        <w:rPr>
          <w:sz w:val="22"/>
          <w:szCs w:val="22"/>
        </w:rPr>
        <w:t>5</w:t>
      </w:r>
      <w:r w:rsidR="00C44C81">
        <w:rPr>
          <w:sz w:val="22"/>
          <w:szCs w:val="22"/>
        </w:rPr>
        <w:t>3</w:t>
      </w:r>
      <w:r>
        <w:rPr>
          <w:sz w:val="22"/>
          <w:szCs w:val="22"/>
        </w:rPr>
        <w:tab/>
        <w:t>WFHA continues</w:t>
      </w:r>
      <w:r w:rsidRPr="00685D5F">
        <w:rPr>
          <w:sz w:val="22"/>
          <w:szCs w:val="22"/>
        </w:rPr>
        <w:t xml:space="preserve"> to wor</w:t>
      </w:r>
      <w:r>
        <w:rPr>
          <w:sz w:val="22"/>
          <w:szCs w:val="22"/>
        </w:rPr>
        <w:t xml:space="preserve">k with other support providers, currently: </w:t>
      </w:r>
      <w:r w:rsidRPr="00685D5F">
        <w:rPr>
          <w:sz w:val="22"/>
          <w:szCs w:val="22"/>
        </w:rPr>
        <w:t>Outward Housing, Outlook Care and</w:t>
      </w:r>
      <w:r>
        <w:rPr>
          <w:sz w:val="22"/>
          <w:szCs w:val="22"/>
        </w:rPr>
        <w:t xml:space="preserve"> Family Mosaic, who </w:t>
      </w:r>
      <w:r w:rsidRPr="00685D5F">
        <w:rPr>
          <w:sz w:val="22"/>
          <w:szCs w:val="22"/>
        </w:rPr>
        <w:t xml:space="preserve">provide support to </w:t>
      </w:r>
      <w:r>
        <w:rPr>
          <w:sz w:val="22"/>
          <w:szCs w:val="22"/>
        </w:rPr>
        <w:t>its</w:t>
      </w:r>
      <w:r w:rsidRPr="00685D5F">
        <w:rPr>
          <w:sz w:val="22"/>
          <w:szCs w:val="22"/>
        </w:rPr>
        <w:t xml:space="preserve"> </w:t>
      </w:r>
      <w:r>
        <w:rPr>
          <w:sz w:val="22"/>
          <w:szCs w:val="22"/>
        </w:rPr>
        <w:t>L</w:t>
      </w:r>
      <w:r w:rsidRPr="00685D5F">
        <w:rPr>
          <w:sz w:val="22"/>
          <w:szCs w:val="22"/>
        </w:rPr>
        <w:t xml:space="preserve">earning </w:t>
      </w:r>
      <w:r>
        <w:rPr>
          <w:sz w:val="22"/>
          <w:szCs w:val="22"/>
        </w:rPr>
        <w:t>D</w:t>
      </w:r>
      <w:r w:rsidRPr="00685D5F">
        <w:rPr>
          <w:sz w:val="22"/>
          <w:szCs w:val="22"/>
        </w:rPr>
        <w:t xml:space="preserve">isability schemes. </w:t>
      </w:r>
    </w:p>
    <w:p w14:paraId="730A25BD" w14:textId="77777777" w:rsidR="001B11A6" w:rsidRPr="00685D5F" w:rsidRDefault="001B11A6" w:rsidP="001B11A6">
      <w:pPr>
        <w:jc w:val="both"/>
        <w:rPr>
          <w:sz w:val="22"/>
          <w:szCs w:val="22"/>
        </w:rPr>
      </w:pPr>
    </w:p>
    <w:p w14:paraId="6756C2A9" w14:textId="1F103A58" w:rsidR="001B11A6" w:rsidRDefault="001C27FB" w:rsidP="00F16C17">
      <w:pPr>
        <w:ind w:left="720" w:hanging="720"/>
        <w:jc w:val="both"/>
        <w:rPr>
          <w:sz w:val="22"/>
          <w:szCs w:val="22"/>
        </w:rPr>
      </w:pPr>
      <w:r>
        <w:rPr>
          <w:sz w:val="22"/>
          <w:szCs w:val="22"/>
        </w:rPr>
        <w:t>8.</w:t>
      </w:r>
      <w:r w:rsidR="00DE56C1">
        <w:rPr>
          <w:sz w:val="22"/>
          <w:szCs w:val="22"/>
        </w:rPr>
        <w:t>5</w:t>
      </w:r>
      <w:r w:rsidR="00C44C81">
        <w:rPr>
          <w:sz w:val="22"/>
          <w:szCs w:val="22"/>
        </w:rPr>
        <w:t>4</w:t>
      </w:r>
      <w:r w:rsidR="00DE56C1">
        <w:rPr>
          <w:sz w:val="22"/>
          <w:szCs w:val="22"/>
        </w:rPr>
        <w:tab/>
      </w:r>
      <w:r w:rsidR="001B11A6" w:rsidRPr="00685D5F">
        <w:rPr>
          <w:sz w:val="22"/>
          <w:szCs w:val="22"/>
        </w:rPr>
        <w:t xml:space="preserve">WFHA is committed </w:t>
      </w:r>
      <w:r w:rsidR="008F214B">
        <w:rPr>
          <w:sz w:val="22"/>
          <w:szCs w:val="22"/>
        </w:rPr>
        <w:t xml:space="preserve">also </w:t>
      </w:r>
      <w:r w:rsidR="001B11A6" w:rsidRPr="00685D5F">
        <w:rPr>
          <w:sz w:val="22"/>
          <w:szCs w:val="22"/>
        </w:rPr>
        <w:t>to partnership working with</w:t>
      </w:r>
      <w:r w:rsidR="008F214B">
        <w:rPr>
          <w:sz w:val="22"/>
          <w:szCs w:val="22"/>
        </w:rPr>
        <w:t>in</w:t>
      </w:r>
      <w:r w:rsidR="001B11A6" w:rsidRPr="00685D5F">
        <w:rPr>
          <w:sz w:val="22"/>
          <w:szCs w:val="22"/>
        </w:rPr>
        <w:t xml:space="preserve"> the </w:t>
      </w:r>
      <w:r w:rsidR="002D2B66" w:rsidRPr="00685D5F">
        <w:rPr>
          <w:sz w:val="22"/>
          <w:szCs w:val="22"/>
        </w:rPr>
        <w:t>Solomon</w:t>
      </w:r>
      <w:r w:rsidR="001B11A6" w:rsidRPr="00685D5F">
        <w:rPr>
          <w:sz w:val="22"/>
          <w:szCs w:val="22"/>
        </w:rPr>
        <w:t xml:space="preserve"> project</w:t>
      </w:r>
      <w:r w:rsidR="006F50DB">
        <w:rPr>
          <w:sz w:val="22"/>
          <w:szCs w:val="22"/>
        </w:rPr>
        <w:t>.</w:t>
      </w:r>
      <w:r w:rsidR="001B11A6">
        <w:rPr>
          <w:sz w:val="22"/>
          <w:szCs w:val="22"/>
        </w:rPr>
        <w:t xml:space="preserve"> </w:t>
      </w:r>
      <w:r w:rsidR="001B11A6" w:rsidRPr="00685D5F">
        <w:rPr>
          <w:sz w:val="22"/>
          <w:szCs w:val="22"/>
        </w:rPr>
        <w:t xml:space="preserve"> Formed in 1998, the Solomon Project </w:t>
      </w:r>
      <w:r w:rsidR="001038D3">
        <w:rPr>
          <w:sz w:val="22"/>
          <w:szCs w:val="22"/>
        </w:rPr>
        <w:t xml:space="preserve">has </w:t>
      </w:r>
      <w:r w:rsidR="008F214B">
        <w:rPr>
          <w:sz w:val="22"/>
          <w:szCs w:val="22"/>
        </w:rPr>
        <w:t>its focus always more than just a</w:t>
      </w:r>
      <w:r w:rsidR="001B11A6" w:rsidRPr="00685D5F">
        <w:rPr>
          <w:sz w:val="22"/>
          <w:szCs w:val="22"/>
        </w:rPr>
        <w:t xml:space="preserve"> </w:t>
      </w:r>
      <w:r w:rsidR="002D2B66" w:rsidRPr="00685D5F">
        <w:rPr>
          <w:sz w:val="22"/>
          <w:szCs w:val="22"/>
        </w:rPr>
        <w:t xml:space="preserve">benchmarking </w:t>
      </w:r>
      <w:proofErr w:type="spellStart"/>
      <w:r w:rsidR="002D2B66">
        <w:rPr>
          <w:sz w:val="22"/>
          <w:szCs w:val="22"/>
        </w:rPr>
        <w:t>organisation</w:t>
      </w:r>
      <w:proofErr w:type="spellEnd"/>
      <w:r w:rsidR="00634DEF">
        <w:rPr>
          <w:sz w:val="22"/>
          <w:szCs w:val="22"/>
        </w:rPr>
        <w:t>. It has</w:t>
      </w:r>
      <w:r w:rsidR="00106D60">
        <w:rPr>
          <w:sz w:val="22"/>
          <w:szCs w:val="22"/>
        </w:rPr>
        <w:t xml:space="preserve"> </w:t>
      </w:r>
      <w:r w:rsidR="001B11A6" w:rsidRPr="00685D5F">
        <w:rPr>
          <w:sz w:val="22"/>
          <w:szCs w:val="22"/>
        </w:rPr>
        <w:t>notched up a</w:t>
      </w:r>
      <w:r w:rsidR="00634DEF">
        <w:rPr>
          <w:sz w:val="22"/>
          <w:szCs w:val="22"/>
        </w:rPr>
        <w:t>n impressive</w:t>
      </w:r>
      <w:r w:rsidR="001B11A6" w:rsidRPr="00685D5F">
        <w:rPr>
          <w:sz w:val="22"/>
          <w:szCs w:val="22"/>
        </w:rPr>
        <w:t xml:space="preserve"> list of achievements through partnership and collaboration</w:t>
      </w:r>
      <w:r w:rsidR="001038D3">
        <w:rPr>
          <w:sz w:val="22"/>
          <w:szCs w:val="22"/>
        </w:rPr>
        <w:t xml:space="preserve">. </w:t>
      </w:r>
      <w:r w:rsidR="00106D60">
        <w:rPr>
          <w:sz w:val="22"/>
          <w:szCs w:val="22"/>
        </w:rPr>
        <w:t>It is currently reviewing its activities and membership.</w:t>
      </w:r>
    </w:p>
    <w:p w14:paraId="412C8E18" w14:textId="77777777" w:rsidR="00594730" w:rsidRPr="001C27FB" w:rsidRDefault="00594730" w:rsidP="001C27FB">
      <w:pPr>
        <w:jc w:val="both"/>
        <w:rPr>
          <w:sz w:val="22"/>
          <w:szCs w:val="22"/>
        </w:rPr>
      </w:pPr>
    </w:p>
    <w:p w14:paraId="325B3221" w14:textId="54E4C535" w:rsidR="001B11A6" w:rsidRPr="00685D5F" w:rsidRDefault="001C27FB" w:rsidP="00F16C17">
      <w:pPr>
        <w:ind w:left="720" w:hanging="720"/>
        <w:jc w:val="both"/>
        <w:rPr>
          <w:sz w:val="22"/>
          <w:szCs w:val="22"/>
        </w:rPr>
      </w:pPr>
      <w:r>
        <w:rPr>
          <w:sz w:val="22"/>
          <w:szCs w:val="22"/>
        </w:rPr>
        <w:t>8.5</w:t>
      </w:r>
      <w:r w:rsidR="00C44C81">
        <w:rPr>
          <w:sz w:val="22"/>
          <w:szCs w:val="22"/>
        </w:rPr>
        <w:t>5</w:t>
      </w:r>
      <w:r w:rsidR="00F16C17">
        <w:rPr>
          <w:sz w:val="22"/>
          <w:szCs w:val="22"/>
        </w:rPr>
        <w:tab/>
      </w:r>
      <w:r w:rsidR="00106D60">
        <w:rPr>
          <w:sz w:val="22"/>
          <w:szCs w:val="22"/>
        </w:rPr>
        <w:t xml:space="preserve">Solomon also work closely with </w:t>
      </w:r>
      <w:r w:rsidR="008F214B">
        <w:rPr>
          <w:sz w:val="22"/>
          <w:szCs w:val="22"/>
        </w:rPr>
        <w:t xml:space="preserve"> </w:t>
      </w:r>
      <w:proofErr w:type="spellStart"/>
      <w:r w:rsidR="001B11A6" w:rsidRPr="00685D5F">
        <w:rPr>
          <w:sz w:val="22"/>
          <w:szCs w:val="22"/>
        </w:rPr>
        <w:t>SolFed</w:t>
      </w:r>
      <w:proofErr w:type="spellEnd"/>
      <w:r w:rsidR="001B11A6" w:rsidRPr="00685D5F">
        <w:rPr>
          <w:sz w:val="22"/>
          <w:szCs w:val="22"/>
        </w:rPr>
        <w:t>, our South London counterparts</w:t>
      </w:r>
      <w:r w:rsidR="00106D60">
        <w:rPr>
          <w:sz w:val="22"/>
          <w:szCs w:val="22"/>
        </w:rPr>
        <w:t>,</w:t>
      </w:r>
      <w:r w:rsidR="001B11A6" w:rsidRPr="00685D5F">
        <w:rPr>
          <w:sz w:val="22"/>
          <w:szCs w:val="22"/>
        </w:rPr>
        <w:t xml:space="preserve"> </w:t>
      </w:r>
      <w:r w:rsidR="001B11A6">
        <w:rPr>
          <w:sz w:val="22"/>
          <w:szCs w:val="22"/>
        </w:rPr>
        <w:t xml:space="preserve">  </w:t>
      </w:r>
      <w:r w:rsidR="001B11A6" w:rsidRPr="00685D5F">
        <w:rPr>
          <w:sz w:val="22"/>
          <w:szCs w:val="22"/>
        </w:rPr>
        <w:t>on joint activities.</w:t>
      </w:r>
      <w:r w:rsidR="001B11A6">
        <w:rPr>
          <w:sz w:val="22"/>
          <w:szCs w:val="22"/>
        </w:rPr>
        <w:t xml:space="preserve"> </w:t>
      </w:r>
      <w:r w:rsidR="001B11A6" w:rsidRPr="00685D5F">
        <w:rPr>
          <w:sz w:val="22"/>
          <w:szCs w:val="22"/>
        </w:rPr>
        <w:t xml:space="preserve"> It represent</w:t>
      </w:r>
      <w:r w:rsidR="00106D60">
        <w:rPr>
          <w:sz w:val="22"/>
          <w:szCs w:val="22"/>
        </w:rPr>
        <w:t>s</w:t>
      </w:r>
      <w:r w:rsidR="001B11A6" w:rsidRPr="00685D5F">
        <w:rPr>
          <w:sz w:val="22"/>
          <w:szCs w:val="22"/>
        </w:rPr>
        <w:t xml:space="preserve"> some 320 staff</w:t>
      </w:r>
      <w:r w:rsidR="001B11A6">
        <w:rPr>
          <w:sz w:val="22"/>
          <w:szCs w:val="22"/>
        </w:rPr>
        <w:t>,</w:t>
      </w:r>
      <w:r w:rsidR="001B11A6" w:rsidRPr="00685D5F">
        <w:rPr>
          <w:sz w:val="22"/>
          <w:szCs w:val="22"/>
        </w:rPr>
        <w:t xml:space="preserve"> who in turn manage</w:t>
      </w:r>
      <w:r w:rsidR="001B11A6">
        <w:rPr>
          <w:sz w:val="22"/>
          <w:szCs w:val="22"/>
        </w:rPr>
        <w:t>s</w:t>
      </w:r>
      <w:r w:rsidR="001B11A6" w:rsidRPr="00685D5F">
        <w:rPr>
          <w:sz w:val="22"/>
          <w:szCs w:val="22"/>
        </w:rPr>
        <w:t xml:space="preserve"> over 4,000 tenancies. </w:t>
      </w:r>
      <w:r w:rsidR="001B11A6">
        <w:rPr>
          <w:sz w:val="22"/>
          <w:szCs w:val="22"/>
        </w:rPr>
        <w:t xml:space="preserve"> </w:t>
      </w:r>
      <w:r w:rsidR="001B11A6" w:rsidRPr="00685D5F">
        <w:rPr>
          <w:sz w:val="22"/>
          <w:szCs w:val="22"/>
        </w:rPr>
        <w:t xml:space="preserve">Within this grouping we have an enviable range of specialist expertise which is </w:t>
      </w:r>
      <w:proofErr w:type="spellStart"/>
      <w:r w:rsidR="001B11A6" w:rsidRPr="00685D5F">
        <w:rPr>
          <w:sz w:val="22"/>
          <w:szCs w:val="22"/>
        </w:rPr>
        <w:t>recognised</w:t>
      </w:r>
      <w:proofErr w:type="spellEnd"/>
      <w:r w:rsidR="001B11A6" w:rsidRPr="00685D5F">
        <w:rPr>
          <w:sz w:val="22"/>
          <w:szCs w:val="22"/>
        </w:rPr>
        <w:t xml:space="preserve"> and respected within the sector.</w:t>
      </w:r>
    </w:p>
    <w:p w14:paraId="6F9EDA07" w14:textId="77777777" w:rsidR="001B11A6" w:rsidRPr="00685D5F" w:rsidRDefault="001B11A6" w:rsidP="001B11A6">
      <w:pPr>
        <w:jc w:val="both"/>
        <w:rPr>
          <w:sz w:val="22"/>
          <w:szCs w:val="22"/>
        </w:rPr>
      </w:pPr>
    </w:p>
    <w:p w14:paraId="7A7C4D62" w14:textId="676E76D7" w:rsidR="001B11A6" w:rsidRPr="00FD5672" w:rsidRDefault="001C27FB" w:rsidP="00F16C17">
      <w:pPr>
        <w:ind w:left="720" w:hanging="720"/>
        <w:jc w:val="both"/>
        <w:rPr>
          <w:sz w:val="22"/>
          <w:szCs w:val="22"/>
        </w:rPr>
      </w:pPr>
      <w:r>
        <w:rPr>
          <w:sz w:val="22"/>
          <w:szCs w:val="22"/>
        </w:rPr>
        <w:t>8.</w:t>
      </w:r>
      <w:r w:rsidR="001038D3">
        <w:rPr>
          <w:sz w:val="22"/>
          <w:szCs w:val="22"/>
        </w:rPr>
        <w:t>5</w:t>
      </w:r>
      <w:r w:rsidR="00C44C81">
        <w:rPr>
          <w:sz w:val="22"/>
          <w:szCs w:val="22"/>
        </w:rPr>
        <w:t>6</w:t>
      </w:r>
      <w:r w:rsidR="00F16C17">
        <w:rPr>
          <w:sz w:val="22"/>
          <w:szCs w:val="22"/>
        </w:rPr>
        <w:tab/>
      </w:r>
      <w:r w:rsidR="001B11A6" w:rsidRPr="00685D5F">
        <w:rPr>
          <w:sz w:val="22"/>
          <w:szCs w:val="22"/>
        </w:rPr>
        <w:t>Whilst WFHA see a range of opportunities both individually and collectively in the future, it will from time to time critically evaluate partnerships to ensure there is opportunity and positive impact, and that WFHA time invested is not disproportionate to benefits gained.</w:t>
      </w:r>
      <w:r w:rsidR="00FD5672">
        <w:rPr>
          <w:sz w:val="22"/>
          <w:szCs w:val="22"/>
        </w:rPr>
        <w:t>(</w:t>
      </w:r>
      <w:r w:rsidR="00F112E4">
        <w:rPr>
          <w:b/>
          <w:sz w:val="22"/>
          <w:szCs w:val="22"/>
        </w:rPr>
        <w:t xml:space="preserve">Appendix </w:t>
      </w:r>
      <w:r w:rsidR="003179B0">
        <w:rPr>
          <w:b/>
          <w:sz w:val="22"/>
          <w:szCs w:val="22"/>
        </w:rPr>
        <w:t>8</w:t>
      </w:r>
      <w:r w:rsidR="00FD5672">
        <w:rPr>
          <w:b/>
          <w:sz w:val="22"/>
          <w:szCs w:val="22"/>
        </w:rPr>
        <w:t xml:space="preserve"> – Current Stakeholders and Partners</w:t>
      </w:r>
      <w:r w:rsidR="00FD5672">
        <w:rPr>
          <w:sz w:val="22"/>
          <w:szCs w:val="22"/>
        </w:rPr>
        <w:t>)</w:t>
      </w:r>
    </w:p>
    <w:p w14:paraId="64E76467" w14:textId="77777777" w:rsidR="001B11A6" w:rsidRDefault="001B11A6" w:rsidP="001B11A6">
      <w:pPr>
        <w:jc w:val="both"/>
        <w:rPr>
          <w:b/>
          <w:sz w:val="22"/>
          <w:szCs w:val="22"/>
        </w:rPr>
      </w:pPr>
    </w:p>
    <w:p w14:paraId="000C8276" w14:textId="77777777" w:rsidR="00C44C81" w:rsidRDefault="00C44C81" w:rsidP="00F16C17">
      <w:pPr>
        <w:ind w:firstLine="720"/>
        <w:jc w:val="both"/>
        <w:rPr>
          <w:b/>
          <w:sz w:val="22"/>
          <w:szCs w:val="22"/>
        </w:rPr>
      </w:pPr>
    </w:p>
    <w:p w14:paraId="1B678638" w14:textId="77777777" w:rsidR="001B11A6" w:rsidRPr="00685D5F" w:rsidRDefault="001B11A6" w:rsidP="00F16C17">
      <w:pPr>
        <w:ind w:firstLine="720"/>
        <w:jc w:val="both"/>
        <w:rPr>
          <w:b/>
          <w:sz w:val="22"/>
          <w:szCs w:val="22"/>
        </w:rPr>
      </w:pPr>
      <w:r w:rsidRPr="00685D5F">
        <w:rPr>
          <w:b/>
          <w:sz w:val="22"/>
          <w:szCs w:val="22"/>
        </w:rPr>
        <w:t>Sustainability</w:t>
      </w:r>
    </w:p>
    <w:p w14:paraId="6D94CAEA" w14:textId="77777777" w:rsidR="001B11A6" w:rsidRPr="00685D5F" w:rsidRDefault="001B11A6" w:rsidP="001B11A6">
      <w:pPr>
        <w:ind w:left="720" w:hanging="720"/>
        <w:jc w:val="both"/>
        <w:rPr>
          <w:sz w:val="22"/>
          <w:szCs w:val="22"/>
        </w:rPr>
      </w:pPr>
    </w:p>
    <w:p w14:paraId="0039522C" w14:textId="13D20839" w:rsidR="001B11A6" w:rsidRPr="00685D5F" w:rsidRDefault="001C27FB" w:rsidP="00F16C17">
      <w:pPr>
        <w:ind w:left="720" w:hanging="720"/>
        <w:jc w:val="both"/>
        <w:rPr>
          <w:sz w:val="22"/>
          <w:szCs w:val="22"/>
        </w:rPr>
      </w:pPr>
      <w:r>
        <w:rPr>
          <w:sz w:val="22"/>
          <w:szCs w:val="22"/>
        </w:rPr>
        <w:t>8.</w:t>
      </w:r>
      <w:r w:rsidR="009A75FA">
        <w:rPr>
          <w:sz w:val="22"/>
          <w:szCs w:val="22"/>
        </w:rPr>
        <w:t>5</w:t>
      </w:r>
      <w:r w:rsidR="00C44C81">
        <w:rPr>
          <w:sz w:val="22"/>
          <w:szCs w:val="22"/>
        </w:rPr>
        <w:t>7</w:t>
      </w:r>
      <w:r w:rsidR="00F16C17">
        <w:rPr>
          <w:sz w:val="22"/>
          <w:szCs w:val="22"/>
        </w:rPr>
        <w:tab/>
      </w:r>
      <w:r w:rsidR="001B11A6">
        <w:rPr>
          <w:sz w:val="22"/>
          <w:szCs w:val="22"/>
        </w:rPr>
        <w:t>WFHA’s e</w:t>
      </w:r>
      <w:r w:rsidR="001B11A6" w:rsidRPr="00685D5F">
        <w:rPr>
          <w:sz w:val="22"/>
          <w:szCs w:val="22"/>
        </w:rPr>
        <w:t>ffective car</w:t>
      </w:r>
      <w:r w:rsidR="00634DEF">
        <w:rPr>
          <w:sz w:val="22"/>
          <w:szCs w:val="22"/>
        </w:rPr>
        <w:t>bon reduction strategies will be</w:t>
      </w:r>
      <w:r w:rsidR="001038D3">
        <w:rPr>
          <w:sz w:val="22"/>
          <w:szCs w:val="22"/>
        </w:rPr>
        <w:t xml:space="preserve"> targeted</w:t>
      </w:r>
      <w:r w:rsidR="00EC7A17">
        <w:rPr>
          <w:sz w:val="22"/>
          <w:szCs w:val="22"/>
        </w:rPr>
        <w:t xml:space="preserve"> </w:t>
      </w:r>
      <w:r w:rsidR="001038D3">
        <w:rPr>
          <w:sz w:val="22"/>
          <w:szCs w:val="22"/>
        </w:rPr>
        <w:t>to be embedded</w:t>
      </w:r>
      <w:r w:rsidR="00634DEF">
        <w:rPr>
          <w:sz w:val="22"/>
          <w:szCs w:val="22"/>
        </w:rPr>
        <w:t xml:space="preserve"> in their core values</w:t>
      </w:r>
      <w:r w:rsidR="001B11A6" w:rsidRPr="00685D5F">
        <w:rPr>
          <w:sz w:val="22"/>
          <w:szCs w:val="22"/>
        </w:rPr>
        <w:t>, influencing strategies within Housing and Sup</w:t>
      </w:r>
      <w:r w:rsidR="001B11A6">
        <w:rPr>
          <w:sz w:val="22"/>
          <w:szCs w:val="22"/>
        </w:rPr>
        <w:t>port functions.  WFHA will need to</w:t>
      </w:r>
      <w:r w:rsidR="001B11A6" w:rsidRPr="00685D5F">
        <w:rPr>
          <w:sz w:val="22"/>
          <w:szCs w:val="22"/>
        </w:rPr>
        <w:t xml:space="preserve"> approach energy management in a broad way, mindful of its portfolio and size of Association.</w:t>
      </w:r>
    </w:p>
    <w:p w14:paraId="32120979" w14:textId="77777777" w:rsidR="001B11A6" w:rsidRPr="00685D5F" w:rsidRDefault="001B11A6" w:rsidP="001B11A6">
      <w:pPr>
        <w:jc w:val="both"/>
        <w:rPr>
          <w:sz w:val="22"/>
          <w:szCs w:val="22"/>
        </w:rPr>
      </w:pPr>
      <w:r w:rsidRPr="00685D5F">
        <w:rPr>
          <w:sz w:val="22"/>
          <w:szCs w:val="22"/>
        </w:rPr>
        <w:tab/>
      </w:r>
    </w:p>
    <w:p w14:paraId="7902363B" w14:textId="7B923EAE" w:rsidR="001B11A6" w:rsidRPr="00685D5F" w:rsidRDefault="001C27FB" w:rsidP="00F16C17">
      <w:pPr>
        <w:ind w:left="720" w:hanging="720"/>
        <w:jc w:val="both"/>
        <w:rPr>
          <w:sz w:val="22"/>
          <w:szCs w:val="22"/>
        </w:rPr>
      </w:pPr>
      <w:r>
        <w:rPr>
          <w:sz w:val="22"/>
          <w:szCs w:val="22"/>
        </w:rPr>
        <w:lastRenderedPageBreak/>
        <w:t>8.</w:t>
      </w:r>
      <w:r w:rsidR="00106D60">
        <w:rPr>
          <w:sz w:val="22"/>
          <w:szCs w:val="22"/>
        </w:rPr>
        <w:t>5</w:t>
      </w:r>
      <w:r w:rsidR="00C44C81">
        <w:rPr>
          <w:sz w:val="22"/>
          <w:szCs w:val="22"/>
        </w:rPr>
        <w:t>8</w:t>
      </w:r>
      <w:r w:rsidR="00F16C17">
        <w:rPr>
          <w:sz w:val="22"/>
          <w:szCs w:val="22"/>
        </w:rPr>
        <w:tab/>
      </w:r>
      <w:r w:rsidR="001B11A6" w:rsidRPr="00685D5F">
        <w:rPr>
          <w:sz w:val="22"/>
          <w:szCs w:val="22"/>
        </w:rPr>
        <w:t xml:space="preserve">Part of this review will be establishing a cost effective approach to carbon and energy reduction, following a hierarchy that </w:t>
      </w:r>
      <w:proofErr w:type="spellStart"/>
      <w:r w:rsidR="001B11A6" w:rsidRPr="00685D5F">
        <w:rPr>
          <w:sz w:val="22"/>
          <w:szCs w:val="22"/>
        </w:rPr>
        <w:t>emphasises</w:t>
      </w:r>
      <w:proofErr w:type="spellEnd"/>
      <w:r w:rsidR="001B11A6" w:rsidRPr="00685D5F">
        <w:rPr>
          <w:sz w:val="22"/>
          <w:szCs w:val="22"/>
        </w:rPr>
        <w:t xml:space="preserve"> the most cost effective approaches first.  Reducing the carbon footprint of our tenants, improving the energy efficiency and ratings of our properties, along with ensuring the uptake of renewable energy sources are all areas that we would be seeking to address.</w:t>
      </w:r>
    </w:p>
    <w:p w14:paraId="48F005FD" w14:textId="77777777" w:rsidR="00D010EC" w:rsidRDefault="00D010EC" w:rsidP="00F16C17">
      <w:pPr>
        <w:ind w:firstLine="720"/>
        <w:jc w:val="both"/>
        <w:rPr>
          <w:b/>
          <w:sz w:val="22"/>
          <w:szCs w:val="22"/>
        </w:rPr>
      </w:pPr>
    </w:p>
    <w:p w14:paraId="0F31C5D8" w14:textId="77777777" w:rsidR="00C44C81" w:rsidRDefault="00C44C81" w:rsidP="00F16C17">
      <w:pPr>
        <w:ind w:firstLine="720"/>
        <w:jc w:val="both"/>
        <w:rPr>
          <w:b/>
          <w:sz w:val="22"/>
          <w:szCs w:val="22"/>
        </w:rPr>
      </w:pPr>
    </w:p>
    <w:p w14:paraId="037FA891" w14:textId="77777777" w:rsidR="00C44C81" w:rsidRDefault="00C44C81" w:rsidP="00F16C17">
      <w:pPr>
        <w:ind w:firstLine="720"/>
        <w:jc w:val="both"/>
        <w:rPr>
          <w:b/>
          <w:sz w:val="22"/>
          <w:szCs w:val="22"/>
        </w:rPr>
      </w:pPr>
    </w:p>
    <w:p w14:paraId="537285E3" w14:textId="77777777" w:rsidR="00C44C81" w:rsidRDefault="00C44C81" w:rsidP="00F16C17">
      <w:pPr>
        <w:ind w:firstLine="720"/>
        <w:jc w:val="both"/>
        <w:rPr>
          <w:b/>
          <w:sz w:val="22"/>
          <w:szCs w:val="22"/>
        </w:rPr>
      </w:pPr>
    </w:p>
    <w:p w14:paraId="6B872CAE" w14:textId="77777777" w:rsidR="00C44C81" w:rsidRDefault="00C44C81" w:rsidP="00F16C17">
      <w:pPr>
        <w:ind w:firstLine="720"/>
        <w:jc w:val="both"/>
        <w:rPr>
          <w:b/>
          <w:sz w:val="22"/>
          <w:szCs w:val="22"/>
        </w:rPr>
      </w:pPr>
    </w:p>
    <w:p w14:paraId="3BC9F989" w14:textId="77777777" w:rsidR="00C44C81" w:rsidRDefault="00C44C81" w:rsidP="00F16C17">
      <w:pPr>
        <w:ind w:firstLine="720"/>
        <w:jc w:val="both"/>
        <w:rPr>
          <w:b/>
          <w:sz w:val="22"/>
          <w:szCs w:val="22"/>
        </w:rPr>
      </w:pPr>
    </w:p>
    <w:p w14:paraId="4A53DCF2" w14:textId="4C8D6383" w:rsidR="001B11A6" w:rsidRPr="00685D5F" w:rsidRDefault="001B11A6" w:rsidP="00F16C17">
      <w:pPr>
        <w:ind w:firstLine="720"/>
        <w:jc w:val="both"/>
        <w:rPr>
          <w:b/>
          <w:sz w:val="22"/>
          <w:szCs w:val="22"/>
        </w:rPr>
      </w:pPr>
      <w:r>
        <w:rPr>
          <w:b/>
          <w:sz w:val="22"/>
          <w:szCs w:val="22"/>
        </w:rPr>
        <w:t xml:space="preserve">Tenant </w:t>
      </w:r>
      <w:r w:rsidR="001C27FB">
        <w:rPr>
          <w:b/>
          <w:sz w:val="22"/>
          <w:szCs w:val="22"/>
        </w:rPr>
        <w:t>Involvement</w:t>
      </w:r>
    </w:p>
    <w:p w14:paraId="0E500D5A" w14:textId="77777777" w:rsidR="001B11A6" w:rsidRPr="00685D5F" w:rsidRDefault="001B11A6" w:rsidP="001B11A6">
      <w:pPr>
        <w:ind w:left="720" w:hanging="720"/>
        <w:jc w:val="both"/>
        <w:rPr>
          <w:sz w:val="22"/>
          <w:szCs w:val="22"/>
        </w:rPr>
      </w:pPr>
    </w:p>
    <w:p w14:paraId="301CFC94" w14:textId="7D075EED" w:rsidR="001B11A6" w:rsidRPr="00685D5F" w:rsidRDefault="001C27FB" w:rsidP="00F16C17">
      <w:pPr>
        <w:ind w:left="720" w:hanging="720"/>
        <w:jc w:val="both"/>
        <w:rPr>
          <w:sz w:val="22"/>
          <w:szCs w:val="22"/>
        </w:rPr>
      </w:pPr>
      <w:r>
        <w:rPr>
          <w:sz w:val="22"/>
          <w:szCs w:val="22"/>
        </w:rPr>
        <w:t>8.</w:t>
      </w:r>
      <w:r w:rsidR="00C44C81">
        <w:rPr>
          <w:sz w:val="22"/>
          <w:szCs w:val="22"/>
        </w:rPr>
        <w:t>59</w:t>
      </w:r>
      <w:r w:rsidR="00F16C17">
        <w:rPr>
          <w:sz w:val="22"/>
          <w:szCs w:val="22"/>
        </w:rPr>
        <w:tab/>
      </w:r>
      <w:r w:rsidR="001B11A6" w:rsidRPr="00685D5F">
        <w:rPr>
          <w:sz w:val="22"/>
          <w:szCs w:val="22"/>
        </w:rPr>
        <w:t xml:space="preserve">WFHA </w:t>
      </w:r>
      <w:proofErr w:type="spellStart"/>
      <w:r w:rsidR="001B11A6" w:rsidRPr="00685D5F">
        <w:rPr>
          <w:sz w:val="22"/>
          <w:szCs w:val="22"/>
        </w:rPr>
        <w:t>recognised</w:t>
      </w:r>
      <w:proofErr w:type="spellEnd"/>
      <w:r w:rsidR="001B11A6" w:rsidRPr="00685D5F">
        <w:rPr>
          <w:sz w:val="22"/>
          <w:szCs w:val="22"/>
        </w:rPr>
        <w:t xml:space="preserve"> that as a good landlord it needs to be accountable to its </w:t>
      </w:r>
      <w:r w:rsidR="00866E26" w:rsidRPr="00685D5F">
        <w:rPr>
          <w:sz w:val="22"/>
          <w:szCs w:val="22"/>
        </w:rPr>
        <w:t>tenants</w:t>
      </w:r>
      <w:r w:rsidR="00866E26">
        <w:rPr>
          <w:sz w:val="22"/>
          <w:szCs w:val="22"/>
        </w:rPr>
        <w:t>.</w:t>
      </w:r>
      <w:r w:rsidR="001B11A6" w:rsidRPr="00685D5F">
        <w:rPr>
          <w:sz w:val="22"/>
          <w:szCs w:val="22"/>
        </w:rPr>
        <w:t xml:space="preserve">  It fully </w:t>
      </w:r>
      <w:proofErr w:type="spellStart"/>
      <w:r w:rsidR="001B11A6" w:rsidRPr="00685D5F">
        <w:rPr>
          <w:sz w:val="22"/>
          <w:szCs w:val="22"/>
        </w:rPr>
        <w:t>recognises</w:t>
      </w:r>
      <w:proofErr w:type="spellEnd"/>
      <w:r w:rsidR="001B11A6" w:rsidRPr="00685D5F">
        <w:rPr>
          <w:sz w:val="22"/>
          <w:szCs w:val="22"/>
        </w:rPr>
        <w:t xml:space="preserve"> that its tenants must have information and opportunity to hold WFHA accountable and to shape service delivery.</w:t>
      </w:r>
    </w:p>
    <w:p w14:paraId="63128D29" w14:textId="77777777" w:rsidR="001B11A6" w:rsidRPr="00685D5F" w:rsidRDefault="001B11A6" w:rsidP="001B11A6">
      <w:pPr>
        <w:jc w:val="both"/>
        <w:rPr>
          <w:sz w:val="22"/>
          <w:szCs w:val="22"/>
        </w:rPr>
      </w:pPr>
      <w:r w:rsidRPr="00685D5F">
        <w:rPr>
          <w:sz w:val="22"/>
          <w:szCs w:val="22"/>
        </w:rPr>
        <w:tab/>
      </w:r>
    </w:p>
    <w:p w14:paraId="59BE3E1A" w14:textId="511704B1" w:rsidR="001B11A6" w:rsidRPr="00685D5F" w:rsidRDefault="001C27FB" w:rsidP="00F16C17">
      <w:pPr>
        <w:ind w:left="720" w:hanging="720"/>
        <w:jc w:val="both"/>
        <w:rPr>
          <w:sz w:val="22"/>
          <w:szCs w:val="22"/>
        </w:rPr>
      </w:pPr>
      <w:r>
        <w:rPr>
          <w:sz w:val="22"/>
          <w:szCs w:val="22"/>
        </w:rPr>
        <w:t>8.</w:t>
      </w:r>
      <w:r w:rsidR="00DE56C1">
        <w:rPr>
          <w:sz w:val="22"/>
          <w:szCs w:val="22"/>
        </w:rPr>
        <w:t>6</w:t>
      </w:r>
      <w:r w:rsidR="00C44C81">
        <w:rPr>
          <w:sz w:val="22"/>
          <w:szCs w:val="22"/>
        </w:rPr>
        <w:t>0</w:t>
      </w:r>
      <w:r w:rsidR="00F16C17">
        <w:rPr>
          <w:sz w:val="22"/>
          <w:szCs w:val="22"/>
        </w:rPr>
        <w:tab/>
      </w:r>
      <w:r w:rsidR="001B11A6" w:rsidRPr="00685D5F">
        <w:rPr>
          <w:sz w:val="22"/>
          <w:szCs w:val="22"/>
        </w:rPr>
        <w:t>A Tenant Focus Grou</w:t>
      </w:r>
      <w:r w:rsidR="00AE7DA9">
        <w:rPr>
          <w:sz w:val="22"/>
          <w:szCs w:val="22"/>
        </w:rPr>
        <w:t>p has been active since 1998 and</w:t>
      </w:r>
      <w:r w:rsidR="001B11A6" w:rsidRPr="00685D5F">
        <w:rPr>
          <w:sz w:val="22"/>
          <w:szCs w:val="22"/>
        </w:rPr>
        <w:t xml:space="preserve"> has representation from its sheltered, supported and general needs sch</w:t>
      </w:r>
      <w:r w:rsidR="00AE7DA9">
        <w:rPr>
          <w:sz w:val="22"/>
          <w:szCs w:val="22"/>
        </w:rPr>
        <w:t>emes.  There are places</w:t>
      </w:r>
      <w:r w:rsidR="001B11A6" w:rsidRPr="00685D5F">
        <w:rPr>
          <w:sz w:val="22"/>
          <w:szCs w:val="22"/>
        </w:rPr>
        <w:t xml:space="preserve"> for tenant members on the Board, providing a co</w:t>
      </w:r>
      <w:r w:rsidR="00AE7DA9">
        <w:rPr>
          <w:sz w:val="22"/>
          <w:szCs w:val="22"/>
        </w:rPr>
        <w:t xml:space="preserve">nduit for information flow between Board and </w:t>
      </w:r>
      <w:r w:rsidR="001B11A6" w:rsidRPr="00685D5F">
        <w:rPr>
          <w:sz w:val="22"/>
          <w:szCs w:val="22"/>
        </w:rPr>
        <w:t xml:space="preserve">Tenant Focus Group. </w:t>
      </w:r>
    </w:p>
    <w:p w14:paraId="72614DF9" w14:textId="77777777" w:rsidR="001B11A6" w:rsidRPr="00685D5F" w:rsidRDefault="001B11A6" w:rsidP="001B11A6">
      <w:pPr>
        <w:jc w:val="both"/>
        <w:rPr>
          <w:sz w:val="22"/>
          <w:szCs w:val="22"/>
        </w:rPr>
      </w:pPr>
    </w:p>
    <w:p w14:paraId="19F94431" w14:textId="7B1BE79E" w:rsidR="001B11A6" w:rsidRDefault="001C27FB" w:rsidP="00AE7DA9">
      <w:pPr>
        <w:ind w:left="720" w:hanging="720"/>
        <w:jc w:val="both"/>
        <w:rPr>
          <w:sz w:val="22"/>
          <w:szCs w:val="22"/>
        </w:rPr>
      </w:pPr>
      <w:r>
        <w:rPr>
          <w:sz w:val="22"/>
          <w:szCs w:val="22"/>
        </w:rPr>
        <w:t>8.</w:t>
      </w:r>
      <w:r w:rsidR="00DE56C1">
        <w:rPr>
          <w:sz w:val="22"/>
          <w:szCs w:val="22"/>
        </w:rPr>
        <w:t>6</w:t>
      </w:r>
      <w:r w:rsidR="00C44C81">
        <w:rPr>
          <w:sz w:val="22"/>
          <w:szCs w:val="22"/>
        </w:rPr>
        <w:t>1</w:t>
      </w:r>
      <w:r w:rsidR="00D010EC">
        <w:rPr>
          <w:sz w:val="22"/>
          <w:szCs w:val="22"/>
        </w:rPr>
        <w:tab/>
      </w:r>
      <w:r w:rsidR="001B11A6">
        <w:rPr>
          <w:sz w:val="22"/>
          <w:szCs w:val="22"/>
        </w:rPr>
        <w:t xml:space="preserve">The </w:t>
      </w:r>
      <w:r w:rsidR="00AE7DA9">
        <w:rPr>
          <w:sz w:val="22"/>
          <w:szCs w:val="22"/>
        </w:rPr>
        <w:t xml:space="preserve">Focus </w:t>
      </w:r>
      <w:r w:rsidR="001B11A6">
        <w:rPr>
          <w:sz w:val="22"/>
          <w:szCs w:val="22"/>
        </w:rPr>
        <w:t>Group</w:t>
      </w:r>
      <w:r w:rsidR="001B11A6" w:rsidRPr="00685D5F">
        <w:rPr>
          <w:sz w:val="22"/>
          <w:szCs w:val="22"/>
        </w:rPr>
        <w:t xml:space="preserve"> meets bi-monthly at WFHA’s offices and is facilitated by an external facilitator, and they may</w:t>
      </w:r>
      <w:r w:rsidR="00AE7DA9">
        <w:rPr>
          <w:sz w:val="22"/>
          <w:szCs w:val="22"/>
        </w:rPr>
        <w:t xml:space="preserve"> look at one subject in detail often inviting</w:t>
      </w:r>
      <w:r w:rsidR="001B11A6" w:rsidRPr="00685D5F">
        <w:rPr>
          <w:sz w:val="22"/>
          <w:szCs w:val="22"/>
        </w:rPr>
        <w:t xml:space="preserve"> a speaker to talk about specific issues or se</w:t>
      </w:r>
      <w:r w:rsidR="00AE7DA9">
        <w:rPr>
          <w:sz w:val="22"/>
          <w:szCs w:val="22"/>
        </w:rPr>
        <w:t>t up sub groups if required</w:t>
      </w:r>
      <w:r w:rsidR="00C42253">
        <w:rPr>
          <w:sz w:val="22"/>
          <w:szCs w:val="22"/>
        </w:rPr>
        <w:t>.</w:t>
      </w:r>
      <w:r w:rsidR="00AE7DA9">
        <w:rPr>
          <w:sz w:val="22"/>
          <w:szCs w:val="22"/>
        </w:rPr>
        <w:t xml:space="preserve"> </w:t>
      </w:r>
      <w:r w:rsidR="00C42253">
        <w:rPr>
          <w:sz w:val="22"/>
          <w:szCs w:val="22"/>
        </w:rPr>
        <w:t>I</w:t>
      </w:r>
      <w:r w:rsidR="00AE7DA9">
        <w:rPr>
          <w:sz w:val="22"/>
          <w:szCs w:val="22"/>
        </w:rPr>
        <w:t>t</w:t>
      </w:r>
      <w:r w:rsidR="001B11A6" w:rsidRPr="00685D5F">
        <w:rPr>
          <w:sz w:val="22"/>
          <w:szCs w:val="22"/>
        </w:rPr>
        <w:t xml:space="preserve"> has been involved in reviewing a range of activities including:</w:t>
      </w:r>
    </w:p>
    <w:p w14:paraId="0AB9D3A9" w14:textId="77777777" w:rsidR="001B11A6" w:rsidRPr="00685D5F" w:rsidRDefault="001B11A6" w:rsidP="001B11A6">
      <w:pPr>
        <w:jc w:val="both"/>
        <w:rPr>
          <w:sz w:val="22"/>
          <w:szCs w:val="22"/>
        </w:rPr>
      </w:pPr>
    </w:p>
    <w:p w14:paraId="15F9B54B" w14:textId="77777777" w:rsidR="001B11A6" w:rsidRPr="00685D5F" w:rsidRDefault="001B11A6" w:rsidP="00F16C17">
      <w:pPr>
        <w:numPr>
          <w:ilvl w:val="0"/>
          <w:numId w:val="9"/>
        </w:numPr>
        <w:spacing w:line="276" w:lineRule="auto"/>
        <w:ind w:left="993" w:hanging="284"/>
        <w:contextualSpacing/>
        <w:jc w:val="both"/>
        <w:rPr>
          <w:sz w:val="22"/>
          <w:szCs w:val="22"/>
        </w:rPr>
      </w:pPr>
      <w:r>
        <w:rPr>
          <w:sz w:val="22"/>
          <w:szCs w:val="22"/>
        </w:rPr>
        <w:t>Governance r</w:t>
      </w:r>
      <w:r w:rsidRPr="00685D5F">
        <w:rPr>
          <w:sz w:val="22"/>
          <w:szCs w:val="22"/>
        </w:rPr>
        <w:t>eview</w:t>
      </w:r>
    </w:p>
    <w:p w14:paraId="27ACA8E2" w14:textId="77777777" w:rsidR="001B11A6" w:rsidRPr="00685D5F" w:rsidRDefault="001B11A6" w:rsidP="00F16C17">
      <w:pPr>
        <w:numPr>
          <w:ilvl w:val="0"/>
          <w:numId w:val="9"/>
        </w:numPr>
        <w:spacing w:line="276" w:lineRule="auto"/>
        <w:ind w:left="993" w:hanging="284"/>
        <w:contextualSpacing/>
        <w:jc w:val="both"/>
        <w:rPr>
          <w:sz w:val="22"/>
          <w:szCs w:val="22"/>
        </w:rPr>
      </w:pPr>
      <w:r w:rsidRPr="00685D5F">
        <w:rPr>
          <w:sz w:val="22"/>
          <w:szCs w:val="22"/>
        </w:rPr>
        <w:t>Welfare Reform and impacts</w:t>
      </w:r>
    </w:p>
    <w:p w14:paraId="25D7A724" w14:textId="77777777" w:rsidR="001B11A6" w:rsidRPr="00685D5F" w:rsidRDefault="001B11A6" w:rsidP="00F16C17">
      <w:pPr>
        <w:numPr>
          <w:ilvl w:val="0"/>
          <w:numId w:val="9"/>
        </w:numPr>
        <w:spacing w:line="276" w:lineRule="auto"/>
        <w:ind w:left="993" w:hanging="284"/>
        <w:contextualSpacing/>
        <w:jc w:val="both"/>
        <w:rPr>
          <w:sz w:val="22"/>
          <w:szCs w:val="22"/>
        </w:rPr>
      </w:pPr>
      <w:r w:rsidRPr="00685D5F">
        <w:rPr>
          <w:sz w:val="22"/>
          <w:szCs w:val="22"/>
        </w:rPr>
        <w:t>Stock condition works</w:t>
      </w:r>
    </w:p>
    <w:p w14:paraId="5D33DD07" w14:textId="77777777" w:rsidR="001B11A6" w:rsidRPr="00685D5F" w:rsidRDefault="001B11A6" w:rsidP="00F16C17">
      <w:pPr>
        <w:numPr>
          <w:ilvl w:val="0"/>
          <w:numId w:val="9"/>
        </w:numPr>
        <w:spacing w:line="276" w:lineRule="auto"/>
        <w:ind w:left="993" w:hanging="284"/>
        <w:contextualSpacing/>
        <w:jc w:val="both"/>
        <w:rPr>
          <w:sz w:val="22"/>
          <w:szCs w:val="22"/>
        </w:rPr>
      </w:pPr>
      <w:r w:rsidRPr="00685D5F">
        <w:rPr>
          <w:sz w:val="22"/>
          <w:szCs w:val="22"/>
        </w:rPr>
        <w:t>Lift tenders</w:t>
      </w:r>
    </w:p>
    <w:p w14:paraId="29B3444A" w14:textId="77777777" w:rsidR="001B11A6" w:rsidRPr="00685D5F" w:rsidRDefault="001B11A6" w:rsidP="00F16C17">
      <w:pPr>
        <w:numPr>
          <w:ilvl w:val="0"/>
          <w:numId w:val="9"/>
        </w:numPr>
        <w:spacing w:line="276" w:lineRule="auto"/>
        <w:ind w:left="993" w:hanging="284"/>
        <w:contextualSpacing/>
        <w:jc w:val="both"/>
        <w:rPr>
          <w:sz w:val="22"/>
          <w:szCs w:val="22"/>
        </w:rPr>
      </w:pPr>
      <w:r w:rsidRPr="00685D5F">
        <w:rPr>
          <w:sz w:val="22"/>
          <w:szCs w:val="22"/>
        </w:rPr>
        <w:t>New Website</w:t>
      </w:r>
    </w:p>
    <w:p w14:paraId="5D4F9031" w14:textId="77777777" w:rsidR="001B11A6" w:rsidRPr="00685D5F" w:rsidRDefault="001B11A6" w:rsidP="00F16C17">
      <w:pPr>
        <w:numPr>
          <w:ilvl w:val="0"/>
          <w:numId w:val="9"/>
        </w:numPr>
        <w:spacing w:line="276" w:lineRule="auto"/>
        <w:ind w:left="993" w:hanging="284"/>
        <w:contextualSpacing/>
        <w:jc w:val="both"/>
        <w:rPr>
          <w:sz w:val="22"/>
          <w:szCs w:val="22"/>
        </w:rPr>
      </w:pPr>
      <w:r w:rsidRPr="00685D5F">
        <w:rPr>
          <w:sz w:val="22"/>
          <w:szCs w:val="22"/>
        </w:rPr>
        <w:t>WFHA’s 50</w:t>
      </w:r>
      <w:r w:rsidRPr="00685D5F">
        <w:rPr>
          <w:sz w:val="22"/>
          <w:szCs w:val="22"/>
          <w:vertAlign w:val="superscript"/>
        </w:rPr>
        <w:t>th</w:t>
      </w:r>
      <w:r w:rsidRPr="00685D5F">
        <w:rPr>
          <w:sz w:val="22"/>
          <w:szCs w:val="22"/>
        </w:rPr>
        <w:t xml:space="preserve"> Anniversary celebrations</w:t>
      </w:r>
    </w:p>
    <w:p w14:paraId="505B8250" w14:textId="3EA290F5" w:rsidR="001B11A6" w:rsidRPr="00685D5F" w:rsidRDefault="00AE7DA9" w:rsidP="00F16C17">
      <w:pPr>
        <w:numPr>
          <w:ilvl w:val="0"/>
          <w:numId w:val="9"/>
        </w:numPr>
        <w:spacing w:line="276" w:lineRule="auto"/>
        <w:ind w:left="993" w:hanging="284"/>
        <w:contextualSpacing/>
        <w:jc w:val="both"/>
        <w:rPr>
          <w:sz w:val="22"/>
          <w:szCs w:val="22"/>
        </w:rPr>
      </w:pPr>
      <w:r>
        <w:rPr>
          <w:sz w:val="22"/>
          <w:szCs w:val="22"/>
        </w:rPr>
        <w:t>Sheltered S</w:t>
      </w:r>
      <w:r w:rsidR="001B11A6" w:rsidRPr="00685D5F">
        <w:rPr>
          <w:sz w:val="22"/>
          <w:szCs w:val="22"/>
        </w:rPr>
        <w:t>upport Services tender</w:t>
      </w:r>
    </w:p>
    <w:p w14:paraId="61A32116" w14:textId="77777777" w:rsidR="001B11A6" w:rsidRPr="00685D5F" w:rsidRDefault="001B11A6" w:rsidP="001B11A6">
      <w:pPr>
        <w:ind w:left="284" w:hanging="284"/>
        <w:jc w:val="both"/>
        <w:rPr>
          <w:sz w:val="22"/>
          <w:szCs w:val="22"/>
        </w:rPr>
      </w:pPr>
    </w:p>
    <w:p w14:paraId="4A3923A8" w14:textId="7891991F" w:rsidR="001B11A6" w:rsidRPr="00685D5F" w:rsidRDefault="001C27FB" w:rsidP="00F16C17">
      <w:pPr>
        <w:ind w:left="720" w:hanging="720"/>
        <w:jc w:val="both"/>
        <w:rPr>
          <w:sz w:val="22"/>
          <w:szCs w:val="22"/>
        </w:rPr>
      </w:pPr>
      <w:r>
        <w:rPr>
          <w:sz w:val="22"/>
          <w:szCs w:val="22"/>
        </w:rPr>
        <w:t>8.</w:t>
      </w:r>
      <w:r w:rsidR="00DE56C1">
        <w:rPr>
          <w:sz w:val="22"/>
          <w:szCs w:val="22"/>
        </w:rPr>
        <w:t>6</w:t>
      </w:r>
      <w:r w:rsidR="00C44C81">
        <w:rPr>
          <w:sz w:val="22"/>
          <w:szCs w:val="22"/>
        </w:rPr>
        <w:t>2</w:t>
      </w:r>
      <w:r w:rsidR="00F16C17">
        <w:rPr>
          <w:sz w:val="22"/>
          <w:szCs w:val="22"/>
        </w:rPr>
        <w:tab/>
      </w:r>
      <w:r w:rsidR="001B11A6" w:rsidRPr="00685D5F">
        <w:rPr>
          <w:sz w:val="22"/>
          <w:szCs w:val="22"/>
        </w:rPr>
        <w:t>The Group challenges constructively, and in the future are also looking to become involved with</w:t>
      </w:r>
      <w:r w:rsidR="001B11A6">
        <w:rPr>
          <w:sz w:val="22"/>
          <w:szCs w:val="22"/>
        </w:rPr>
        <w:t>:</w:t>
      </w:r>
    </w:p>
    <w:p w14:paraId="0D19B5A2" w14:textId="77777777" w:rsidR="001B11A6" w:rsidRPr="00685D5F" w:rsidRDefault="001B11A6" w:rsidP="001B11A6">
      <w:pPr>
        <w:ind w:left="284" w:hanging="284"/>
        <w:jc w:val="both"/>
        <w:rPr>
          <w:sz w:val="22"/>
          <w:szCs w:val="22"/>
        </w:rPr>
      </w:pPr>
    </w:p>
    <w:p w14:paraId="2E59B3E9" w14:textId="77777777" w:rsidR="001B11A6" w:rsidRPr="00685D5F" w:rsidRDefault="001B11A6" w:rsidP="00C85E58">
      <w:pPr>
        <w:numPr>
          <w:ilvl w:val="0"/>
          <w:numId w:val="9"/>
        </w:numPr>
        <w:spacing w:line="276" w:lineRule="auto"/>
        <w:ind w:left="993" w:hanging="284"/>
        <w:contextualSpacing/>
        <w:jc w:val="both"/>
        <w:rPr>
          <w:sz w:val="22"/>
          <w:szCs w:val="22"/>
        </w:rPr>
      </w:pPr>
      <w:r w:rsidRPr="00685D5F">
        <w:rPr>
          <w:sz w:val="22"/>
          <w:szCs w:val="22"/>
        </w:rPr>
        <w:t>Induction processes for new members</w:t>
      </w:r>
    </w:p>
    <w:p w14:paraId="4257C3FE" w14:textId="77777777" w:rsidR="001B11A6" w:rsidRDefault="001B11A6" w:rsidP="00C85E58">
      <w:pPr>
        <w:numPr>
          <w:ilvl w:val="0"/>
          <w:numId w:val="9"/>
        </w:numPr>
        <w:spacing w:line="276" w:lineRule="auto"/>
        <w:ind w:left="993" w:hanging="284"/>
        <w:contextualSpacing/>
        <w:jc w:val="both"/>
        <w:rPr>
          <w:sz w:val="22"/>
          <w:szCs w:val="22"/>
        </w:rPr>
      </w:pPr>
      <w:r>
        <w:rPr>
          <w:sz w:val="22"/>
          <w:szCs w:val="22"/>
        </w:rPr>
        <w:t>Updating the T</w:t>
      </w:r>
      <w:r w:rsidRPr="00685D5F">
        <w:rPr>
          <w:sz w:val="22"/>
          <w:szCs w:val="22"/>
        </w:rPr>
        <w:t>enants’ Handbook.</w:t>
      </w:r>
    </w:p>
    <w:p w14:paraId="7D9FCE2F" w14:textId="76B5D057" w:rsidR="00AE7DA9" w:rsidRPr="00685D5F" w:rsidRDefault="00AE7DA9" w:rsidP="00C85E58">
      <w:pPr>
        <w:numPr>
          <w:ilvl w:val="0"/>
          <w:numId w:val="9"/>
        </w:numPr>
        <w:spacing w:line="276" w:lineRule="auto"/>
        <w:ind w:left="993" w:hanging="284"/>
        <w:contextualSpacing/>
        <w:jc w:val="both"/>
        <w:rPr>
          <w:sz w:val="22"/>
          <w:szCs w:val="22"/>
        </w:rPr>
      </w:pPr>
      <w:r>
        <w:rPr>
          <w:sz w:val="22"/>
          <w:szCs w:val="22"/>
        </w:rPr>
        <w:t>Terms of Reference</w:t>
      </w:r>
    </w:p>
    <w:p w14:paraId="3C06B2A7" w14:textId="77777777" w:rsidR="001B11A6" w:rsidRPr="00685D5F" w:rsidRDefault="001B11A6" w:rsidP="001B11A6">
      <w:pPr>
        <w:jc w:val="both"/>
        <w:rPr>
          <w:sz w:val="22"/>
          <w:szCs w:val="22"/>
        </w:rPr>
      </w:pPr>
    </w:p>
    <w:p w14:paraId="6800802A" w14:textId="04AC3CDE" w:rsidR="001B11A6" w:rsidRDefault="001C27FB" w:rsidP="00C85E58">
      <w:pPr>
        <w:ind w:left="720" w:hanging="720"/>
        <w:jc w:val="both"/>
        <w:rPr>
          <w:sz w:val="22"/>
          <w:szCs w:val="22"/>
        </w:rPr>
      </w:pPr>
      <w:r>
        <w:rPr>
          <w:sz w:val="22"/>
          <w:szCs w:val="22"/>
        </w:rPr>
        <w:t>8.</w:t>
      </w:r>
      <w:r w:rsidR="00DE56C1">
        <w:rPr>
          <w:sz w:val="22"/>
          <w:szCs w:val="22"/>
        </w:rPr>
        <w:t>6</w:t>
      </w:r>
      <w:r w:rsidR="00C44C81">
        <w:rPr>
          <w:sz w:val="22"/>
          <w:szCs w:val="22"/>
        </w:rPr>
        <w:t>3</w:t>
      </w:r>
      <w:r w:rsidR="00C85E58">
        <w:rPr>
          <w:sz w:val="22"/>
          <w:szCs w:val="22"/>
        </w:rPr>
        <w:tab/>
      </w:r>
      <w:r w:rsidR="001B11A6" w:rsidRPr="00685D5F">
        <w:rPr>
          <w:sz w:val="22"/>
          <w:szCs w:val="22"/>
        </w:rPr>
        <w:t xml:space="preserve">WFHA continues, as routine, to offer choice when carrying out cyclical and planned work; choosing </w:t>
      </w:r>
      <w:proofErr w:type="spellStart"/>
      <w:r w:rsidR="001B11A6" w:rsidRPr="00685D5F">
        <w:rPr>
          <w:sz w:val="22"/>
          <w:szCs w:val="22"/>
        </w:rPr>
        <w:t>colour</w:t>
      </w:r>
      <w:proofErr w:type="spellEnd"/>
      <w:r w:rsidR="001B11A6" w:rsidRPr="00685D5F">
        <w:rPr>
          <w:sz w:val="22"/>
          <w:szCs w:val="22"/>
        </w:rPr>
        <w:t xml:space="preserve"> schemes for finishes for kitchen units, worktops and flooring.</w:t>
      </w:r>
    </w:p>
    <w:p w14:paraId="724A4A04" w14:textId="77777777" w:rsidR="00D8762F" w:rsidRDefault="00D8762F" w:rsidP="00C85E58">
      <w:pPr>
        <w:ind w:left="720" w:hanging="720"/>
        <w:jc w:val="both"/>
        <w:rPr>
          <w:sz w:val="22"/>
          <w:szCs w:val="22"/>
        </w:rPr>
      </w:pPr>
    </w:p>
    <w:p w14:paraId="3D781C93" w14:textId="5EA7B4D6" w:rsidR="00D8762F" w:rsidRPr="00DE56C1" w:rsidRDefault="00591A9D" w:rsidP="00D8762F">
      <w:pPr>
        <w:ind w:left="720" w:hanging="720"/>
        <w:jc w:val="both"/>
        <w:rPr>
          <w:sz w:val="22"/>
          <w:szCs w:val="22"/>
        </w:rPr>
      </w:pPr>
      <w:r>
        <w:rPr>
          <w:sz w:val="22"/>
          <w:szCs w:val="22"/>
        </w:rPr>
        <w:t>8.</w:t>
      </w:r>
      <w:r w:rsidR="008F6731">
        <w:rPr>
          <w:sz w:val="22"/>
          <w:szCs w:val="22"/>
        </w:rPr>
        <w:t>6</w:t>
      </w:r>
      <w:r w:rsidR="00C44C81">
        <w:rPr>
          <w:sz w:val="22"/>
          <w:szCs w:val="22"/>
        </w:rPr>
        <w:t>4</w:t>
      </w:r>
      <w:r w:rsidR="00D8762F" w:rsidRPr="00DE56C1">
        <w:rPr>
          <w:sz w:val="22"/>
          <w:szCs w:val="22"/>
        </w:rPr>
        <w:tab/>
        <w:t xml:space="preserve">The Board at their 2013 </w:t>
      </w:r>
      <w:proofErr w:type="spellStart"/>
      <w:r w:rsidR="00D8762F" w:rsidRPr="00DE56C1">
        <w:rPr>
          <w:sz w:val="22"/>
          <w:szCs w:val="22"/>
        </w:rPr>
        <w:t>Awayday</w:t>
      </w:r>
      <w:proofErr w:type="spellEnd"/>
      <w:r w:rsidR="00D8762F" w:rsidRPr="00DE56C1">
        <w:rPr>
          <w:sz w:val="22"/>
          <w:szCs w:val="22"/>
        </w:rPr>
        <w:t>, highlighted the need for greater information on Tenant Involvement and links with the Board</w:t>
      </w:r>
      <w:r w:rsidR="00106D60">
        <w:rPr>
          <w:sz w:val="22"/>
          <w:szCs w:val="22"/>
        </w:rPr>
        <w:t>.</w:t>
      </w:r>
      <w:r w:rsidR="00D8762F" w:rsidRPr="00DE56C1">
        <w:rPr>
          <w:sz w:val="22"/>
          <w:szCs w:val="22"/>
        </w:rPr>
        <w:t xml:space="preserve"> </w:t>
      </w:r>
      <w:r w:rsidR="00106D60">
        <w:rPr>
          <w:sz w:val="22"/>
          <w:szCs w:val="22"/>
        </w:rPr>
        <w:t>T</w:t>
      </w:r>
      <w:r w:rsidR="00D8762F" w:rsidRPr="00DE56C1">
        <w:rPr>
          <w:sz w:val="22"/>
          <w:szCs w:val="22"/>
        </w:rPr>
        <w:t xml:space="preserve">his </w:t>
      </w:r>
      <w:r w:rsidR="00106D60">
        <w:rPr>
          <w:sz w:val="22"/>
          <w:szCs w:val="22"/>
        </w:rPr>
        <w:t>is</w:t>
      </w:r>
      <w:r w:rsidR="00D8762F" w:rsidRPr="00DE56C1">
        <w:rPr>
          <w:sz w:val="22"/>
          <w:szCs w:val="22"/>
        </w:rPr>
        <w:t xml:space="preserve"> a priority in 201</w:t>
      </w:r>
      <w:r w:rsidR="00106D60">
        <w:rPr>
          <w:sz w:val="22"/>
          <w:szCs w:val="22"/>
        </w:rPr>
        <w:t>4.</w:t>
      </w:r>
      <w:r w:rsidR="00D8762F">
        <w:rPr>
          <w:sz w:val="22"/>
          <w:szCs w:val="22"/>
        </w:rPr>
        <w:t xml:space="preserve"> </w:t>
      </w:r>
      <w:r w:rsidR="00106D60">
        <w:rPr>
          <w:sz w:val="22"/>
          <w:szCs w:val="22"/>
        </w:rPr>
        <w:t>P</w:t>
      </w:r>
      <w:r w:rsidR="00D8762F">
        <w:rPr>
          <w:sz w:val="22"/>
          <w:szCs w:val="22"/>
        </w:rPr>
        <w:t>roposals for reviewing tenant involvement will be discussed by the Board</w:t>
      </w:r>
      <w:r w:rsidR="00106D60">
        <w:rPr>
          <w:sz w:val="22"/>
          <w:szCs w:val="22"/>
        </w:rPr>
        <w:t>, Staff</w:t>
      </w:r>
      <w:r w:rsidR="00D8762F">
        <w:rPr>
          <w:sz w:val="22"/>
          <w:szCs w:val="22"/>
        </w:rPr>
        <w:t xml:space="preserve"> and Focus Group.</w:t>
      </w:r>
    </w:p>
    <w:p w14:paraId="7641C0BE" w14:textId="77777777" w:rsidR="001B11A6" w:rsidRPr="00685D5F" w:rsidRDefault="001B11A6" w:rsidP="001B11A6">
      <w:pPr>
        <w:jc w:val="both"/>
        <w:rPr>
          <w:sz w:val="22"/>
          <w:szCs w:val="22"/>
        </w:rPr>
      </w:pPr>
    </w:p>
    <w:p w14:paraId="538C3208" w14:textId="0F69A7BC" w:rsidR="001B11A6" w:rsidRDefault="001C27FB" w:rsidP="00C85E58">
      <w:pPr>
        <w:ind w:left="720" w:hanging="720"/>
        <w:jc w:val="both"/>
        <w:rPr>
          <w:sz w:val="22"/>
          <w:szCs w:val="22"/>
        </w:rPr>
      </w:pPr>
      <w:r>
        <w:rPr>
          <w:sz w:val="22"/>
          <w:szCs w:val="22"/>
        </w:rPr>
        <w:t>8.</w:t>
      </w:r>
      <w:r w:rsidR="00C44C81">
        <w:rPr>
          <w:sz w:val="22"/>
          <w:szCs w:val="22"/>
        </w:rPr>
        <w:t>65</w:t>
      </w:r>
      <w:r w:rsidR="00C85E58">
        <w:rPr>
          <w:sz w:val="22"/>
          <w:szCs w:val="22"/>
        </w:rPr>
        <w:tab/>
      </w:r>
      <w:r w:rsidR="001B11A6" w:rsidRPr="00685D5F">
        <w:rPr>
          <w:sz w:val="22"/>
          <w:szCs w:val="22"/>
        </w:rPr>
        <w:t xml:space="preserve">WFHA wants to </w:t>
      </w:r>
      <w:r w:rsidR="00106D60">
        <w:rPr>
          <w:sz w:val="22"/>
          <w:szCs w:val="22"/>
        </w:rPr>
        <w:t>achieve</w:t>
      </w:r>
      <w:r w:rsidR="001B11A6" w:rsidRPr="00685D5F">
        <w:rPr>
          <w:sz w:val="22"/>
          <w:szCs w:val="22"/>
        </w:rPr>
        <w:t xml:space="preserve"> more and </w:t>
      </w:r>
      <w:proofErr w:type="spellStart"/>
      <w:r w:rsidR="001B11A6" w:rsidRPr="00685D5F">
        <w:rPr>
          <w:sz w:val="22"/>
          <w:szCs w:val="22"/>
        </w:rPr>
        <w:t>recognises</w:t>
      </w:r>
      <w:proofErr w:type="spellEnd"/>
      <w:r w:rsidR="001B11A6" w:rsidRPr="00685D5F">
        <w:rPr>
          <w:sz w:val="22"/>
          <w:szCs w:val="22"/>
        </w:rPr>
        <w:t xml:space="preserve"> that the next step change is </w:t>
      </w:r>
      <w:r w:rsidR="006069A1" w:rsidRPr="00685D5F">
        <w:rPr>
          <w:sz w:val="22"/>
          <w:szCs w:val="22"/>
        </w:rPr>
        <w:t>around greater</w:t>
      </w:r>
      <w:r w:rsidR="001B11A6" w:rsidRPr="00685D5F">
        <w:rPr>
          <w:sz w:val="22"/>
          <w:szCs w:val="22"/>
        </w:rPr>
        <w:t xml:space="preserve"> </w:t>
      </w:r>
      <w:r w:rsidR="00902285">
        <w:rPr>
          <w:sz w:val="22"/>
          <w:szCs w:val="22"/>
        </w:rPr>
        <w:t xml:space="preserve">tenant </w:t>
      </w:r>
      <w:r w:rsidR="001B11A6" w:rsidRPr="00685D5F">
        <w:rPr>
          <w:sz w:val="22"/>
          <w:szCs w:val="22"/>
        </w:rPr>
        <w:t>accountability, which is all part of a wider web of landlord accountability.</w:t>
      </w:r>
    </w:p>
    <w:p w14:paraId="1F404CCD" w14:textId="77777777" w:rsidR="00DA73B3" w:rsidRDefault="00DA73B3" w:rsidP="00C85E58">
      <w:pPr>
        <w:ind w:left="720" w:hanging="720"/>
        <w:jc w:val="both"/>
        <w:rPr>
          <w:sz w:val="22"/>
          <w:szCs w:val="22"/>
        </w:rPr>
      </w:pPr>
    </w:p>
    <w:p w14:paraId="71FDE7E5" w14:textId="75D8010F" w:rsidR="00DA73B3" w:rsidRPr="00302BDA" w:rsidRDefault="00DA73B3" w:rsidP="00302BDA">
      <w:pPr>
        <w:ind w:left="720" w:hanging="720"/>
        <w:jc w:val="both"/>
        <w:rPr>
          <w:sz w:val="22"/>
          <w:szCs w:val="22"/>
        </w:rPr>
      </w:pPr>
      <w:r>
        <w:rPr>
          <w:sz w:val="22"/>
          <w:szCs w:val="22"/>
        </w:rPr>
        <w:lastRenderedPageBreak/>
        <w:t>8.</w:t>
      </w:r>
      <w:r w:rsidR="00DE56C1">
        <w:rPr>
          <w:sz w:val="22"/>
          <w:szCs w:val="22"/>
        </w:rPr>
        <w:t>6</w:t>
      </w:r>
      <w:r w:rsidR="00C44C81">
        <w:rPr>
          <w:sz w:val="22"/>
          <w:szCs w:val="22"/>
        </w:rPr>
        <w:t>6</w:t>
      </w:r>
      <w:r>
        <w:rPr>
          <w:sz w:val="22"/>
          <w:szCs w:val="22"/>
        </w:rPr>
        <w:tab/>
      </w:r>
      <w:r w:rsidRPr="00302BDA">
        <w:rPr>
          <w:sz w:val="22"/>
          <w:szCs w:val="22"/>
        </w:rPr>
        <w:t xml:space="preserve">The last </w:t>
      </w:r>
      <w:r w:rsidR="006069A1" w:rsidRPr="00302BDA">
        <w:rPr>
          <w:sz w:val="22"/>
          <w:szCs w:val="22"/>
        </w:rPr>
        <w:t>tenant’s</w:t>
      </w:r>
      <w:r w:rsidRPr="00302BDA">
        <w:rPr>
          <w:sz w:val="22"/>
          <w:szCs w:val="22"/>
        </w:rPr>
        <w:t xml:space="preserve"> survey was carried out in 201</w:t>
      </w:r>
      <w:r w:rsidR="00EC7A17">
        <w:rPr>
          <w:sz w:val="22"/>
          <w:szCs w:val="22"/>
        </w:rPr>
        <w:t>1</w:t>
      </w:r>
      <w:r w:rsidRPr="00302BDA">
        <w:rPr>
          <w:sz w:val="22"/>
          <w:szCs w:val="22"/>
        </w:rPr>
        <w:t xml:space="preserve"> with the next one due in 201</w:t>
      </w:r>
      <w:r w:rsidR="00EC7A17">
        <w:rPr>
          <w:sz w:val="22"/>
          <w:szCs w:val="22"/>
        </w:rPr>
        <w:t>4</w:t>
      </w:r>
      <w:r w:rsidRPr="00302BDA">
        <w:rPr>
          <w:sz w:val="22"/>
          <w:szCs w:val="22"/>
        </w:rPr>
        <w:t xml:space="preserve">. From the feedback, we had, there were a lot of positives but we have been working to improve on the areas that were not so positive.  This generally was feedback following complaints or repairs; the reduction in support service following the cuts to Supporting People Grant; Estate Inspections and grounds maintenance.  </w:t>
      </w:r>
      <w:r w:rsidR="00EC7A17">
        <w:rPr>
          <w:sz w:val="22"/>
          <w:szCs w:val="22"/>
        </w:rPr>
        <w:t>As part of our survey in 2014, we will provide updates from the last one.</w:t>
      </w:r>
    </w:p>
    <w:p w14:paraId="34B62B29" w14:textId="77777777" w:rsidR="00DA73B3" w:rsidRPr="00302BDA" w:rsidRDefault="00DA73B3" w:rsidP="00DA73B3">
      <w:pPr>
        <w:jc w:val="both"/>
        <w:rPr>
          <w:sz w:val="22"/>
          <w:szCs w:val="22"/>
        </w:rPr>
      </w:pPr>
    </w:p>
    <w:p w14:paraId="457C1CAC" w14:textId="77777777" w:rsidR="001038D3" w:rsidRDefault="001038D3" w:rsidP="00C85E58">
      <w:pPr>
        <w:ind w:left="720" w:hanging="720"/>
        <w:jc w:val="both"/>
        <w:rPr>
          <w:sz w:val="22"/>
          <w:szCs w:val="22"/>
        </w:rPr>
      </w:pPr>
    </w:p>
    <w:p w14:paraId="7B513E80" w14:textId="77777777" w:rsidR="000A1AE8" w:rsidRDefault="000A1AE8" w:rsidP="00C85E58">
      <w:pPr>
        <w:ind w:left="720" w:hanging="720"/>
        <w:jc w:val="both"/>
        <w:rPr>
          <w:sz w:val="22"/>
          <w:szCs w:val="22"/>
        </w:rPr>
      </w:pPr>
    </w:p>
    <w:p w14:paraId="76D7B1A1" w14:textId="77777777" w:rsidR="000A1AE8" w:rsidRDefault="000A1AE8" w:rsidP="00C85E58">
      <w:pPr>
        <w:ind w:left="720" w:hanging="720"/>
        <w:jc w:val="both"/>
        <w:rPr>
          <w:sz w:val="22"/>
          <w:szCs w:val="22"/>
        </w:rPr>
      </w:pPr>
    </w:p>
    <w:p w14:paraId="4BC65484" w14:textId="77777777" w:rsidR="000A1AE8" w:rsidRDefault="000A1AE8" w:rsidP="003C741E">
      <w:pPr>
        <w:jc w:val="both"/>
        <w:rPr>
          <w:sz w:val="22"/>
          <w:szCs w:val="22"/>
        </w:rPr>
      </w:pPr>
    </w:p>
    <w:p w14:paraId="4564D6E3" w14:textId="27536010" w:rsidR="001038D3" w:rsidRDefault="00DE56C1" w:rsidP="00C85E58">
      <w:pPr>
        <w:ind w:left="720" w:hanging="720"/>
        <w:jc w:val="both"/>
        <w:rPr>
          <w:b/>
          <w:sz w:val="22"/>
          <w:szCs w:val="22"/>
        </w:rPr>
      </w:pPr>
      <w:r>
        <w:rPr>
          <w:b/>
          <w:sz w:val="22"/>
          <w:szCs w:val="22"/>
        </w:rPr>
        <w:t>9.</w:t>
      </w:r>
      <w:r>
        <w:rPr>
          <w:b/>
          <w:sz w:val="22"/>
          <w:szCs w:val="22"/>
        </w:rPr>
        <w:tab/>
      </w:r>
      <w:r w:rsidR="001038D3">
        <w:rPr>
          <w:b/>
          <w:sz w:val="22"/>
          <w:szCs w:val="22"/>
        </w:rPr>
        <w:t>DIGITAL INCLUSION</w:t>
      </w:r>
    </w:p>
    <w:p w14:paraId="5FE6BA9C" w14:textId="77777777" w:rsidR="00D010EC" w:rsidRPr="00302BDA" w:rsidRDefault="00D010EC" w:rsidP="00D010EC">
      <w:pPr>
        <w:widowControl w:val="0"/>
        <w:autoSpaceDE w:val="0"/>
        <w:autoSpaceDN w:val="0"/>
        <w:adjustRightInd w:val="0"/>
        <w:jc w:val="both"/>
        <w:rPr>
          <w:sz w:val="22"/>
          <w:szCs w:val="22"/>
        </w:rPr>
      </w:pPr>
    </w:p>
    <w:p w14:paraId="3191EC5B" w14:textId="11F3AFC4" w:rsidR="00D010EC" w:rsidRPr="00302BDA" w:rsidRDefault="00D010EC" w:rsidP="00D010EC">
      <w:pPr>
        <w:ind w:left="720" w:hanging="720"/>
        <w:jc w:val="both"/>
        <w:rPr>
          <w:sz w:val="22"/>
          <w:szCs w:val="22"/>
        </w:rPr>
      </w:pPr>
      <w:r>
        <w:rPr>
          <w:sz w:val="22"/>
          <w:szCs w:val="22"/>
        </w:rPr>
        <w:t>9.1</w:t>
      </w:r>
      <w:r w:rsidRPr="00302BDA">
        <w:rPr>
          <w:sz w:val="22"/>
          <w:szCs w:val="22"/>
        </w:rPr>
        <w:tab/>
        <w:t>WFHA are keen to ensure that tenants who need access to an IT system can.  More and more information is now required on line, particularly since the introduction of the changes to Welfare Reform.  In our Sheltered Schemes we have carried out consultation and all but one of them, where there are communal facilities requested the provision of IT equipment.  We have been piloting easy to use front page software that makes the use of email and the internet accessing photographs much simpler.</w:t>
      </w:r>
    </w:p>
    <w:p w14:paraId="4625384C" w14:textId="77777777" w:rsidR="00D010EC" w:rsidRDefault="00D010EC" w:rsidP="00D010EC">
      <w:pPr>
        <w:jc w:val="both"/>
        <w:rPr>
          <w:sz w:val="22"/>
          <w:szCs w:val="22"/>
        </w:rPr>
      </w:pPr>
    </w:p>
    <w:p w14:paraId="1CEDA243" w14:textId="6E6B97E8" w:rsidR="00D010EC" w:rsidRDefault="00D010EC" w:rsidP="00D010EC">
      <w:pPr>
        <w:ind w:left="720" w:hanging="720"/>
        <w:jc w:val="both"/>
        <w:rPr>
          <w:sz w:val="22"/>
          <w:szCs w:val="22"/>
        </w:rPr>
      </w:pPr>
      <w:r>
        <w:rPr>
          <w:sz w:val="22"/>
          <w:szCs w:val="22"/>
        </w:rPr>
        <w:t>9.2</w:t>
      </w:r>
      <w:r>
        <w:rPr>
          <w:sz w:val="22"/>
          <w:szCs w:val="22"/>
        </w:rPr>
        <w:tab/>
      </w:r>
      <w:r w:rsidRPr="00302BDA">
        <w:rPr>
          <w:sz w:val="22"/>
          <w:szCs w:val="22"/>
        </w:rPr>
        <w:t xml:space="preserve">We have also been working with on a pilot to provide better communication links with our tenants as well as being able to check their welfare, regardless of age or disability.  Working in partnership with Housing Proactive, we have installed phase 1 of our project that keeps us in touch with those tenants who have chosen to be part of the project and phase two and three will be completed </w:t>
      </w:r>
      <w:r w:rsidR="00AC7050">
        <w:rPr>
          <w:sz w:val="22"/>
          <w:szCs w:val="22"/>
        </w:rPr>
        <w:t>in</w:t>
      </w:r>
      <w:r w:rsidRPr="00302BDA">
        <w:rPr>
          <w:sz w:val="22"/>
          <w:szCs w:val="22"/>
        </w:rPr>
        <w:t xml:space="preserve"> 2014</w:t>
      </w:r>
      <w:r w:rsidR="00AC7050">
        <w:rPr>
          <w:sz w:val="22"/>
          <w:szCs w:val="22"/>
        </w:rPr>
        <w:t>/15</w:t>
      </w:r>
      <w:r w:rsidRPr="00302BDA">
        <w:rPr>
          <w:sz w:val="22"/>
          <w:szCs w:val="22"/>
        </w:rPr>
        <w:t>.</w:t>
      </w:r>
    </w:p>
    <w:p w14:paraId="1B0982AD" w14:textId="77777777" w:rsidR="00EC7A17" w:rsidRDefault="00EC7A17" w:rsidP="00D010EC">
      <w:pPr>
        <w:ind w:left="720" w:hanging="720"/>
        <w:jc w:val="both"/>
        <w:rPr>
          <w:sz w:val="22"/>
          <w:szCs w:val="22"/>
        </w:rPr>
      </w:pPr>
    </w:p>
    <w:p w14:paraId="56E6E09E" w14:textId="7243E8F5" w:rsidR="00EC7A17" w:rsidRPr="00302BDA" w:rsidRDefault="00EC7A17" w:rsidP="00D010EC">
      <w:pPr>
        <w:ind w:left="720" w:hanging="720"/>
        <w:jc w:val="both"/>
        <w:rPr>
          <w:sz w:val="22"/>
          <w:szCs w:val="22"/>
        </w:rPr>
      </w:pPr>
      <w:r>
        <w:rPr>
          <w:sz w:val="22"/>
          <w:szCs w:val="22"/>
        </w:rPr>
        <w:t>9.3</w:t>
      </w:r>
      <w:r>
        <w:rPr>
          <w:sz w:val="22"/>
          <w:szCs w:val="22"/>
        </w:rPr>
        <w:tab/>
        <w:t>We are now looking at other forms of communication suited to the needs of our tenants.</w:t>
      </w:r>
    </w:p>
    <w:p w14:paraId="0F656DBE" w14:textId="77777777" w:rsidR="00D010EC" w:rsidRPr="00302BDA" w:rsidRDefault="00D010EC" w:rsidP="00C85E58">
      <w:pPr>
        <w:ind w:left="720" w:hanging="720"/>
        <w:jc w:val="both"/>
        <w:rPr>
          <w:b/>
          <w:sz w:val="22"/>
          <w:szCs w:val="22"/>
        </w:rPr>
      </w:pPr>
    </w:p>
    <w:p w14:paraId="06CA1B9B" w14:textId="2DCF7142" w:rsidR="004D0BFB" w:rsidRPr="00685D5F" w:rsidRDefault="004D0BFB" w:rsidP="00F60889">
      <w:pPr>
        <w:jc w:val="both"/>
        <w:rPr>
          <w:sz w:val="22"/>
          <w:szCs w:val="22"/>
        </w:rPr>
      </w:pPr>
    </w:p>
    <w:p w14:paraId="1291C2DB" w14:textId="4CAAA468" w:rsidR="004D0BFB" w:rsidRPr="00685D5F" w:rsidRDefault="00D010EC" w:rsidP="00F60889">
      <w:pPr>
        <w:jc w:val="both"/>
        <w:rPr>
          <w:b/>
          <w:sz w:val="22"/>
          <w:szCs w:val="22"/>
        </w:rPr>
      </w:pPr>
      <w:r>
        <w:rPr>
          <w:b/>
          <w:sz w:val="22"/>
          <w:szCs w:val="22"/>
        </w:rPr>
        <w:t>10</w:t>
      </w:r>
      <w:r w:rsidR="00C85E58">
        <w:rPr>
          <w:b/>
          <w:sz w:val="22"/>
          <w:szCs w:val="22"/>
        </w:rPr>
        <w:t>.</w:t>
      </w:r>
      <w:r w:rsidR="00C85E58">
        <w:rPr>
          <w:b/>
          <w:sz w:val="22"/>
          <w:szCs w:val="22"/>
        </w:rPr>
        <w:tab/>
      </w:r>
      <w:r w:rsidR="00695AE8" w:rsidRPr="00685D5F">
        <w:rPr>
          <w:b/>
          <w:sz w:val="22"/>
          <w:szCs w:val="22"/>
        </w:rPr>
        <w:t>CONSULTATION PROCESS</w:t>
      </w:r>
    </w:p>
    <w:p w14:paraId="7CED1236" w14:textId="77777777" w:rsidR="004D0BFB" w:rsidRPr="00685D5F" w:rsidRDefault="004D0BFB" w:rsidP="00F60889">
      <w:pPr>
        <w:jc w:val="both"/>
        <w:rPr>
          <w:sz w:val="22"/>
          <w:szCs w:val="22"/>
        </w:rPr>
      </w:pPr>
    </w:p>
    <w:p w14:paraId="59A2FE17" w14:textId="4971F815" w:rsidR="00A05923" w:rsidRDefault="00D010EC" w:rsidP="00C85E58">
      <w:pPr>
        <w:widowControl w:val="0"/>
        <w:autoSpaceDE w:val="0"/>
        <w:autoSpaceDN w:val="0"/>
        <w:adjustRightInd w:val="0"/>
        <w:ind w:left="720" w:hanging="720"/>
        <w:jc w:val="both"/>
        <w:rPr>
          <w:sz w:val="22"/>
          <w:szCs w:val="22"/>
        </w:rPr>
      </w:pPr>
      <w:r>
        <w:rPr>
          <w:sz w:val="22"/>
          <w:szCs w:val="22"/>
        </w:rPr>
        <w:t>10</w:t>
      </w:r>
      <w:r w:rsidR="00C85E58">
        <w:rPr>
          <w:sz w:val="22"/>
          <w:szCs w:val="22"/>
        </w:rPr>
        <w:t>.1</w:t>
      </w:r>
      <w:r w:rsidR="00C85E58">
        <w:rPr>
          <w:sz w:val="22"/>
          <w:szCs w:val="22"/>
        </w:rPr>
        <w:tab/>
      </w:r>
      <w:r w:rsidR="004D0BFB" w:rsidRPr="00685D5F">
        <w:rPr>
          <w:sz w:val="22"/>
          <w:szCs w:val="22"/>
        </w:rPr>
        <w:t>In the formulation of this Business Plan, key stakeholders have been</w:t>
      </w:r>
      <w:r w:rsidR="00695AE8" w:rsidRPr="00685D5F">
        <w:rPr>
          <w:sz w:val="22"/>
          <w:szCs w:val="22"/>
        </w:rPr>
        <w:t xml:space="preserve"> </w:t>
      </w:r>
      <w:r w:rsidR="00BF28DA">
        <w:rPr>
          <w:sz w:val="22"/>
          <w:szCs w:val="22"/>
        </w:rPr>
        <w:t>involved, including B</w:t>
      </w:r>
      <w:r w:rsidR="004D0BFB" w:rsidRPr="00685D5F">
        <w:rPr>
          <w:sz w:val="22"/>
          <w:szCs w:val="22"/>
        </w:rPr>
        <w:t>oa</w:t>
      </w:r>
      <w:r w:rsidR="00BF28DA">
        <w:rPr>
          <w:sz w:val="22"/>
          <w:szCs w:val="22"/>
        </w:rPr>
        <w:t xml:space="preserve">rd and </w:t>
      </w:r>
      <w:r w:rsidR="00B2725D">
        <w:rPr>
          <w:sz w:val="22"/>
          <w:szCs w:val="22"/>
        </w:rPr>
        <w:t>the Tenant Focus Group, Senior</w:t>
      </w:r>
      <w:r w:rsidR="00695AE8" w:rsidRPr="00685D5F">
        <w:rPr>
          <w:sz w:val="22"/>
          <w:szCs w:val="22"/>
        </w:rPr>
        <w:t xml:space="preserve"> </w:t>
      </w:r>
      <w:r w:rsidR="00BF28DA">
        <w:rPr>
          <w:sz w:val="22"/>
          <w:szCs w:val="22"/>
        </w:rPr>
        <w:t xml:space="preserve">Management Team and </w:t>
      </w:r>
      <w:r w:rsidR="004E2F58">
        <w:rPr>
          <w:sz w:val="22"/>
          <w:szCs w:val="22"/>
        </w:rPr>
        <w:t>staff.</w:t>
      </w:r>
      <w:r w:rsidR="00BF28DA">
        <w:rPr>
          <w:sz w:val="22"/>
          <w:szCs w:val="22"/>
        </w:rPr>
        <w:t xml:space="preserve"> </w:t>
      </w:r>
      <w:r w:rsidR="004D0BFB" w:rsidRPr="00685D5F">
        <w:rPr>
          <w:sz w:val="22"/>
          <w:szCs w:val="22"/>
        </w:rPr>
        <w:t xml:space="preserve"> Intelligence from </w:t>
      </w:r>
      <w:r w:rsidR="004E2F58">
        <w:rPr>
          <w:sz w:val="22"/>
          <w:szCs w:val="22"/>
        </w:rPr>
        <w:t>current stakeholders and partners in particular the London Borough of Waltham Forest</w:t>
      </w:r>
      <w:r w:rsidR="00695AE8" w:rsidRPr="00685D5F">
        <w:rPr>
          <w:sz w:val="22"/>
          <w:szCs w:val="22"/>
        </w:rPr>
        <w:t xml:space="preserve"> </w:t>
      </w:r>
      <w:r w:rsidR="000D009A" w:rsidRPr="00685D5F">
        <w:rPr>
          <w:sz w:val="22"/>
          <w:szCs w:val="22"/>
        </w:rPr>
        <w:t>ha</w:t>
      </w:r>
      <w:r w:rsidR="000D009A">
        <w:rPr>
          <w:sz w:val="22"/>
          <w:szCs w:val="22"/>
        </w:rPr>
        <w:t>s</w:t>
      </w:r>
      <w:r w:rsidR="004E2F58">
        <w:rPr>
          <w:sz w:val="22"/>
          <w:szCs w:val="22"/>
        </w:rPr>
        <w:t xml:space="preserve"> </w:t>
      </w:r>
      <w:r w:rsidR="004D0BFB" w:rsidRPr="00685D5F">
        <w:rPr>
          <w:sz w:val="22"/>
          <w:szCs w:val="22"/>
        </w:rPr>
        <w:t xml:space="preserve">also been a major </w:t>
      </w:r>
      <w:r w:rsidR="000D009A" w:rsidRPr="00685D5F">
        <w:rPr>
          <w:sz w:val="22"/>
          <w:szCs w:val="22"/>
        </w:rPr>
        <w:t>source</w:t>
      </w:r>
      <w:r w:rsidR="004D0BFB" w:rsidRPr="00685D5F">
        <w:rPr>
          <w:sz w:val="22"/>
          <w:szCs w:val="22"/>
        </w:rPr>
        <w:t xml:space="preserve"> of information for the</w:t>
      </w:r>
      <w:r w:rsidR="00695AE8" w:rsidRPr="00685D5F">
        <w:rPr>
          <w:sz w:val="22"/>
          <w:szCs w:val="22"/>
        </w:rPr>
        <w:t xml:space="preserve"> </w:t>
      </w:r>
      <w:r w:rsidR="004D0BFB" w:rsidRPr="00685D5F">
        <w:rPr>
          <w:sz w:val="22"/>
          <w:szCs w:val="22"/>
        </w:rPr>
        <w:t xml:space="preserve">Business Plan. </w:t>
      </w:r>
      <w:r w:rsidR="00BF28DA">
        <w:rPr>
          <w:sz w:val="22"/>
          <w:szCs w:val="22"/>
        </w:rPr>
        <w:t xml:space="preserve"> </w:t>
      </w:r>
    </w:p>
    <w:p w14:paraId="1473D214" w14:textId="77777777" w:rsidR="00A05923" w:rsidRDefault="00A05923" w:rsidP="00F60889">
      <w:pPr>
        <w:widowControl w:val="0"/>
        <w:autoSpaceDE w:val="0"/>
        <w:autoSpaceDN w:val="0"/>
        <w:adjustRightInd w:val="0"/>
        <w:jc w:val="both"/>
        <w:rPr>
          <w:sz w:val="22"/>
          <w:szCs w:val="22"/>
        </w:rPr>
      </w:pPr>
    </w:p>
    <w:p w14:paraId="4975DB09" w14:textId="77777777" w:rsidR="00DE56C1" w:rsidRDefault="00DE56C1" w:rsidP="00F60889">
      <w:pPr>
        <w:widowControl w:val="0"/>
        <w:autoSpaceDE w:val="0"/>
        <w:autoSpaceDN w:val="0"/>
        <w:adjustRightInd w:val="0"/>
        <w:jc w:val="both"/>
        <w:rPr>
          <w:sz w:val="22"/>
          <w:szCs w:val="22"/>
        </w:rPr>
      </w:pPr>
    </w:p>
    <w:p w14:paraId="3A4F1192" w14:textId="3447105A" w:rsidR="00A05923" w:rsidRPr="00C85E58" w:rsidRDefault="009A05E9" w:rsidP="0006324D">
      <w:pPr>
        <w:widowControl w:val="0"/>
        <w:autoSpaceDE w:val="0"/>
        <w:autoSpaceDN w:val="0"/>
        <w:adjustRightInd w:val="0"/>
        <w:jc w:val="both"/>
        <w:rPr>
          <w:b/>
          <w:sz w:val="22"/>
          <w:szCs w:val="22"/>
        </w:rPr>
      </w:pPr>
      <w:r>
        <w:rPr>
          <w:b/>
          <w:sz w:val="22"/>
          <w:szCs w:val="22"/>
        </w:rPr>
        <w:t>1</w:t>
      </w:r>
      <w:r w:rsidR="00D010EC">
        <w:rPr>
          <w:b/>
          <w:sz w:val="22"/>
          <w:szCs w:val="22"/>
        </w:rPr>
        <w:t>1</w:t>
      </w:r>
      <w:r>
        <w:rPr>
          <w:b/>
          <w:sz w:val="22"/>
          <w:szCs w:val="22"/>
        </w:rPr>
        <w:t>.</w:t>
      </w:r>
      <w:r>
        <w:rPr>
          <w:b/>
          <w:sz w:val="22"/>
          <w:szCs w:val="22"/>
        </w:rPr>
        <w:tab/>
        <w:t>IMPLEMENTATION</w:t>
      </w:r>
    </w:p>
    <w:p w14:paraId="0661F2BF" w14:textId="77777777" w:rsidR="00A05923" w:rsidRDefault="00A05923" w:rsidP="00F60889">
      <w:pPr>
        <w:widowControl w:val="0"/>
        <w:autoSpaceDE w:val="0"/>
        <w:autoSpaceDN w:val="0"/>
        <w:adjustRightInd w:val="0"/>
        <w:jc w:val="both"/>
        <w:rPr>
          <w:sz w:val="22"/>
          <w:szCs w:val="22"/>
        </w:rPr>
      </w:pPr>
    </w:p>
    <w:p w14:paraId="520E5245" w14:textId="383A91AA" w:rsidR="004D0BFB" w:rsidRPr="00685D5F" w:rsidRDefault="009A05E9" w:rsidP="00C85E58">
      <w:pPr>
        <w:widowControl w:val="0"/>
        <w:autoSpaceDE w:val="0"/>
        <w:autoSpaceDN w:val="0"/>
        <w:adjustRightInd w:val="0"/>
        <w:ind w:left="720" w:hanging="720"/>
        <w:jc w:val="both"/>
        <w:rPr>
          <w:sz w:val="22"/>
          <w:szCs w:val="22"/>
        </w:rPr>
      </w:pPr>
      <w:r>
        <w:rPr>
          <w:sz w:val="22"/>
          <w:szCs w:val="22"/>
        </w:rPr>
        <w:t>1</w:t>
      </w:r>
      <w:r w:rsidR="00D010EC">
        <w:rPr>
          <w:sz w:val="22"/>
          <w:szCs w:val="22"/>
        </w:rPr>
        <w:t>1</w:t>
      </w:r>
      <w:r>
        <w:rPr>
          <w:sz w:val="22"/>
          <w:szCs w:val="22"/>
        </w:rPr>
        <w:t>.1</w:t>
      </w:r>
      <w:r w:rsidR="00C85E58">
        <w:rPr>
          <w:sz w:val="22"/>
          <w:szCs w:val="22"/>
        </w:rPr>
        <w:tab/>
      </w:r>
      <w:r w:rsidR="004D0BFB" w:rsidRPr="00685D5F">
        <w:rPr>
          <w:sz w:val="22"/>
          <w:szCs w:val="22"/>
        </w:rPr>
        <w:t>The</w:t>
      </w:r>
      <w:r w:rsidR="00BF28DA">
        <w:rPr>
          <w:sz w:val="22"/>
          <w:szCs w:val="22"/>
        </w:rPr>
        <w:t xml:space="preserve"> </w:t>
      </w:r>
      <w:r w:rsidR="00EC7A17">
        <w:rPr>
          <w:sz w:val="22"/>
          <w:szCs w:val="22"/>
        </w:rPr>
        <w:t xml:space="preserve">approved </w:t>
      </w:r>
      <w:r w:rsidR="00AC7050">
        <w:rPr>
          <w:sz w:val="22"/>
          <w:szCs w:val="22"/>
        </w:rPr>
        <w:t>plan been</w:t>
      </w:r>
      <w:r w:rsidR="00BF28DA">
        <w:rPr>
          <w:sz w:val="22"/>
          <w:szCs w:val="22"/>
        </w:rPr>
        <w:t xml:space="preserve"> approved </w:t>
      </w:r>
      <w:r w:rsidR="004D0BFB" w:rsidRPr="00685D5F">
        <w:rPr>
          <w:sz w:val="22"/>
          <w:szCs w:val="22"/>
        </w:rPr>
        <w:t xml:space="preserve"> will be</w:t>
      </w:r>
      <w:r w:rsidR="00695AE8" w:rsidRPr="00685D5F">
        <w:rPr>
          <w:sz w:val="22"/>
          <w:szCs w:val="22"/>
        </w:rPr>
        <w:t xml:space="preserve"> </w:t>
      </w:r>
      <w:r w:rsidR="00BF28DA">
        <w:rPr>
          <w:sz w:val="22"/>
          <w:szCs w:val="22"/>
        </w:rPr>
        <w:t xml:space="preserve">translated into </w:t>
      </w:r>
      <w:r w:rsidR="00EC7A17">
        <w:rPr>
          <w:sz w:val="22"/>
          <w:szCs w:val="22"/>
        </w:rPr>
        <w:t>priorities</w:t>
      </w:r>
      <w:r w:rsidR="004E2F58">
        <w:rPr>
          <w:sz w:val="22"/>
          <w:szCs w:val="22"/>
        </w:rPr>
        <w:t xml:space="preserve"> for 2014 -15</w:t>
      </w:r>
      <w:r w:rsidR="004D0BFB" w:rsidRPr="00685D5F">
        <w:rPr>
          <w:sz w:val="22"/>
          <w:szCs w:val="22"/>
        </w:rPr>
        <w:t xml:space="preserve">, which identify </w:t>
      </w:r>
      <w:r w:rsidR="00EC7A17">
        <w:rPr>
          <w:sz w:val="22"/>
          <w:szCs w:val="22"/>
        </w:rPr>
        <w:t>t</w:t>
      </w:r>
      <w:r w:rsidR="004E2F58">
        <w:rPr>
          <w:sz w:val="22"/>
          <w:szCs w:val="22"/>
        </w:rPr>
        <w:t xml:space="preserve">arget dates </w:t>
      </w:r>
      <w:r w:rsidR="000D009A">
        <w:rPr>
          <w:sz w:val="22"/>
          <w:szCs w:val="22"/>
        </w:rPr>
        <w:t>and</w:t>
      </w:r>
      <w:r w:rsidR="000D009A" w:rsidRPr="00685D5F">
        <w:rPr>
          <w:sz w:val="22"/>
          <w:szCs w:val="22"/>
        </w:rPr>
        <w:t xml:space="preserve"> key</w:t>
      </w:r>
      <w:r w:rsidR="004D0BFB" w:rsidRPr="00685D5F">
        <w:rPr>
          <w:sz w:val="22"/>
          <w:szCs w:val="22"/>
        </w:rPr>
        <w:t xml:space="preserve"> persons responsible. Its implementation will be </w:t>
      </w:r>
      <w:r w:rsidR="000D009A" w:rsidRPr="00685D5F">
        <w:rPr>
          <w:sz w:val="22"/>
          <w:szCs w:val="22"/>
        </w:rPr>
        <w:t xml:space="preserve">monitored </w:t>
      </w:r>
      <w:r w:rsidR="000D009A">
        <w:rPr>
          <w:sz w:val="22"/>
          <w:szCs w:val="22"/>
        </w:rPr>
        <w:t>and</w:t>
      </w:r>
      <w:r w:rsidR="00A05923">
        <w:rPr>
          <w:sz w:val="22"/>
          <w:szCs w:val="22"/>
        </w:rPr>
        <w:t xml:space="preserve"> </w:t>
      </w:r>
      <w:r w:rsidR="00AC7050">
        <w:rPr>
          <w:sz w:val="22"/>
          <w:szCs w:val="22"/>
        </w:rPr>
        <w:t>reported to</w:t>
      </w:r>
      <w:r w:rsidR="00A05923">
        <w:rPr>
          <w:sz w:val="22"/>
          <w:szCs w:val="22"/>
        </w:rPr>
        <w:t xml:space="preserve"> </w:t>
      </w:r>
      <w:r w:rsidR="000D009A">
        <w:rPr>
          <w:sz w:val="22"/>
          <w:szCs w:val="22"/>
        </w:rPr>
        <w:t>the WFHA</w:t>
      </w:r>
      <w:r w:rsidR="00A05923">
        <w:rPr>
          <w:sz w:val="22"/>
          <w:szCs w:val="22"/>
        </w:rPr>
        <w:t xml:space="preserve"> Board</w:t>
      </w:r>
      <w:r w:rsidR="00EC7A17">
        <w:rPr>
          <w:sz w:val="22"/>
          <w:szCs w:val="22"/>
        </w:rPr>
        <w:t>.</w:t>
      </w:r>
      <w:r w:rsidR="00A05923">
        <w:rPr>
          <w:sz w:val="22"/>
          <w:szCs w:val="22"/>
        </w:rPr>
        <w:t xml:space="preserve"> </w:t>
      </w:r>
      <w:r w:rsidR="00EC7A17">
        <w:rPr>
          <w:sz w:val="22"/>
          <w:szCs w:val="22"/>
        </w:rPr>
        <w:t>I</w:t>
      </w:r>
      <w:r w:rsidR="00A05923">
        <w:rPr>
          <w:sz w:val="22"/>
          <w:szCs w:val="22"/>
        </w:rPr>
        <w:t xml:space="preserve">ndividual staff </w:t>
      </w:r>
      <w:r w:rsidR="00AC7050">
        <w:rPr>
          <w:sz w:val="22"/>
          <w:szCs w:val="22"/>
        </w:rPr>
        <w:t>objectives will</w:t>
      </w:r>
      <w:r w:rsidR="00A05923">
        <w:rPr>
          <w:sz w:val="22"/>
          <w:szCs w:val="22"/>
        </w:rPr>
        <w:t xml:space="preserve"> be reviewed regularly at the</w:t>
      </w:r>
      <w:r w:rsidR="00EC7A17">
        <w:rPr>
          <w:sz w:val="22"/>
          <w:szCs w:val="22"/>
        </w:rPr>
        <w:t>ir</w:t>
      </w:r>
      <w:r w:rsidR="00A05923">
        <w:rPr>
          <w:sz w:val="22"/>
          <w:szCs w:val="22"/>
        </w:rPr>
        <w:t xml:space="preserve"> one to one </w:t>
      </w:r>
      <w:r w:rsidR="00EC7A17">
        <w:rPr>
          <w:sz w:val="22"/>
          <w:szCs w:val="22"/>
        </w:rPr>
        <w:t xml:space="preserve">and </w:t>
      </w:r>
      <w:r w:rsidR="00A05923">
        <w:rPr>
          <w:sz w:val="22"/>
          <w:szCs w:val="22"/>
        </w:rPr>
        <w:t>appraisal</w:t>
      </w:r>
      <w:r w:rsidR="00EC7A17">
        <w:rPr>
          <w:sz w:val="22"/>
          <w:szCs w:val="22"/>
        </w:rPr>
        <w:t>s.</w:t>
      </w:r>
    </w:p>
    <w:p w14:paraId="3C5BC35E" w14:textId="77777777" w:rsidR="0019566E" w:rsidRPr="00685D5F" w:rsidRDefault="0019566E" w:rsidP="00F60889">
      <w:pPr>
        <w:jc w:val="both"/>
        <w:rPr>
          <w:sz w:val="22"/>
          <w:szCs w:val="22"/>
        </w:rPr>
      </w:pPr>
    </w:p>
    <w:p w14:paraId="5205A577" w14:textId="3AE48151" w:rsidR="00A03B6C" w:rsidRPr="008A57F4" w:rsidRDefault="00A03B6C" w:rsidP="00AB2D62">
      <w:pPr>
        <w:rPr>
          <w:b/>
          <w:sz w:val="22"/>
          <w:szCs w:val="22"/>
        </w:rPr>
      </w:pPr>
    </w:p>
    <w:sectPr w:rsidR="00A03B6C" w:rsidRPr="008A57F4" w:rsidSect="003C741E">
      <w:headerReference w:type="even" r:id="rId10"/>
      <w:headerReference w:type="default" r:id="rId11"/>
      <w:footerReference w:type="even" r:id="rId12"/>
      <w:footerReference w:type="default" r:id="rId13"/>
      <w:headerReference w:type="first" r:id="rId14"/>
      <w:footerReference w:type="first" r:id="rId15"/>
      <w:pgSz w:w="11900" w:h="16840"/>
      <w:pgMar w:top="1134" w:right="1418"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051F3" w14:textId="77777777" w:rsidR="00263646" w:rsidRDefault="00263646" w:rsidP="00833CB0">
      <w:r>
        <w:separator/>
      </w:r>
    </w:p>
  </w:endnote>
  <w:endnote w:type="continuationSeparator" w:id="0">
    <w:p w14:paraId="5D95BE9F" w14:textId="77777777" w:rsidR="00263646" w:rsidRDefault="00263646" w:rsidP="0083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C4A00" w14:textId="77777777" w:rsidR="00FC051B" w:rsidRDefault="00FC0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052D4" w14:textId="15A825E2" w:rsidR="00D70563" w:rsidRDefault="00D705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Business Plan May 2014 Final Version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FC051B" w:rsidRPr="00FC051B">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14:paraId="01FC67EE" w14:textId="77777777" w:rsidR="00263646" w:rsidRDefault="002636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7E3B7" w14:textId="49D5A4A4" w:rsidR="00B129E2" w:rsidRPr="00B129E2" w:rsidRDefault="00B129E2" w:rsidP="00D70563">
    <w:pPr>
      <w:pStyle w:val="Footer"/>
      <w:pBdr>
        <w:top w:val="single" w:sz="4" w:space="1" w:color="D9D9D9" w:themeColor="background1" w:themeShade="D9"/>
      </w:pBdr>
      <w:rPr>
        <w:color w:val="808080" w:themeColor="background1" w:themeShade="80"/>
        <w:spacing w:val="60"/>
        <w:sz w:val="18"/>
        <w:szCs w:val="18"/>
      </w:rPr>
    </w:pPr>
  </w:p>
  <w:p w14:paraId="0D68C9C6" w14:textId="77777777" w:rsidR="00263646" w:rsidRDefault="0026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8DEE3" w14:textId="77777777" w:rsidR="00263646" w:rsidRDefault="00263646" w:rsidP="00833CB0">
      <w:r>
        <w:separator/>
      </w:r>
    </w:p>
  </w:footnote>
  <w:footnote w:type="continuationSeparator" w:id="0">
    <w:p w14:paraId="3C175D41" w14:textId="77777777" w:rsidR="00263646" w:rsidRDefault="00263646" w:rsidP="00833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DFBCB" w14:textId="04841B59" w:rsidR="00263646" w:rsidRDefault="00263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9D6B5" w14:textId="5B19E060" w:rsidR="00263646" w:rsidRDefault="00263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25D1B" w14:textId="2076B17F" w:rsidR="00263646" w:rsidRDefault="00263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FFAE45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8E038B"/>
    <w:multiLevelType w:val="hybridMultilevel"/>
    <w:tmpl w:val="61DA5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1337F8"/>
    <w:multiLevelType w:val="hybridMultilevel"/>
    <w:tmpl w:val="D91A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584FFE"/>
    <w:multiLevelType w:val="hybridMultilevel"/>
    <w:tmpl w:val="30464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9779FA"/>
    <w:multiLevelType w:val="hybridMultilevel"/>
    <w:tmpl w:val="75EC5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DE81DE5"/>
    <w:multiLevelType w:val="hybridMultilevel"/>
    <w:tmpl w:val="2196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0310BF"/>
    <w:multiLevelType w:val="hybridMultilevel"/>
    <w:tmpl w:val="50BE1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0B060D2"/>
    <w:multiLevelType w:val="hybridMultilevel"/>
    <w:tmpl w:val="4E46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2F7172"/>
    <w:multiLevelType w:val="hybridMultilevel"/>
    <w:tmpl w:val="E54A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A73FF3"/>
    <w:multiLevelType w:val="hybridMultilevel"/>
    <w:tmpl w:val="00BEDD40"/>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0">
    <w:nsid w:val="15290860"/>
    <w:multiLevelType w:val="hybridMultilevel"/>
    <w:tmpl w:val="17F8F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DDA7C3A"/>
    <w:multiLevelType w:val="hybridMultilevel"/>
    <w:tmpl w:val="8918EB80"/>
    <w:lvl w:ilvl="0" w:tplc="3D4CE2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02B5C72"/>
    <w:multiLevelType w:val="hybridMultilevel"/>
    <w:tmpl w:val="98C68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AA16F5"/>
    <w:multiLevelType w:val="hybridMultilevel"/>
    <w:tmpl w:val="E45E7A08"/>
    <w:lvl w:ilvl="0" w:tplc="08090001">
      <w:start w:val="1"/>
      <w:numFmt w:val="bullet"/>
      <w:lvlText w:val=""/>
      <w:lvlJc w:val="left"/>
      <w:pPr>
        <w:ind w:left="1287" w:hanging="360"/>
      </w:pPr>
      <w:rPr>
        <w:rFonts w:ascii="Symbol" w:hAnsi="Symbol" w:hint="default"/>
      </w:rPr>
    </w:lvl>
    <w:lvl w:ilvl="1" w:tplc="FF40052A">
      <w:numFmt w:val="bullet"/>
      <w:lvlText w:val="•"/>
      <w:lvlJc w:val="left"/>
      <w:pPr>
        <w:ind w:left="2007" w:hanging="360"/>
      </w:pPr>
      <w:rPr>
        <w:rFonts w:ascii="Arial" w:eastAsiaTheme="minorEastAsia" w:hAnsi="Arial" w:cs="Arial" w:hint="default"/>
        <w:color w:val="006838"/>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EC483A"/>
    <w:multiLevelType w:val="hybridMultilevel"/>
    <w:tmpl w:val="2152CB0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BC7C64"/>
    <w:multiLevelType w:val="multilevel"/>
    <w:tmpl w:val="D6AE714A"/>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nsid w:val="2C53364C"/>
    <w:multiLevelType w:val="hybridMultilevel"/>
    <w:tmpl w:val="9756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206872"/>
    <w:multiLevelType w:val="hybridMultilevel"/>
    <w:tmpl w:val="3672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483A9D"/>
    <w:multiLevelType w:val="hybridMultilevel"/>
    <w:tmpl w:val="CA80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E72E25"/>
    <w:multiLevelType w:val="hybridMultilevel"/>
    <w:tmpl w:val="0F0E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0B105C"/>
    <w:multiLevelType w:val="hybridMultilevel"/>
    <w:tmpl w:val="B6CA0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F604BA"/>
    <w:multiLevelType w:val="hybridMultilevel"/>
    <w:tmpl w:val="F3222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2035E7"/>
    <w:multiLevelType w:val="hybridMultilevel"/>
    <w:tmpl w:val="152A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C65103"/>
    <w:multiLevelType w:val="hybridMultilevel"/>
    <w:tmpl w:val="6C44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7B1F0F"/>
    <w:multiLevelType w:val="hybridMultilevel"/>
    <w:tmpl w:val="5DFE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DF1500"/>
    <w:multiLevelType w:val="hybridMultilevel"/>
    <w:tmpl w:val="8D72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804DA7"/>
    <w:multiLevelType w:val="hybridMultilevel"/>
    <w:tmpl w:val="31E8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3C6E96"/>
    <w:multiLevelType w:val="multilevel"/>
    <w:tmpl w:val="9E50FD0C"/>
    <w:lvl w:ilvl="0">
      <w:start w:val="11"/>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4BE00B89"/>
    <w:multiLevelType w:val="hybridMultilevel"/>
    <w:tmpl w:val="96BE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FE1091"/>
    <w:multiLevelType w:val="hybridMultilevel"/>
    <w:tmpl w:val="9D62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3A20DE"/>
    <w:multiLevelType w:val="hybridMultilevel"/>
    <w:tmpl w:val="48100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CF1B58"/>
    <w:multiLevelType w:val="hybridMultilevel"/>
    <w:tmpl w:val="51581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98F0D5B"/>
    <w:multiLevelType w:val="hybridMultilevel"/>
    <w:tmpl w:val="1A1C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C40995"/>
    <w:multiLevelType w:val="hybridMultilevel"/>
    <w:tmpl w:val="B112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CA5566"/>
    <w:multiLevelType w:val="hybridMultilevel"/>
    <w:tmpl w:val="C6068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5C4C0746"/>
    <w:multiLevelType w:val="hybridMultilevel"/>
    <w:tmpl w:val="EDFEB18A"/>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36">
    <w:nsid w:val="610B32FC"/>
    <w:multiLevelType w:val="hybridMultilevel"/>
    <w:tmpl w:val="6BDE8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604A71"/>
    <w:multiLevelType w:val="hybridMultilevel"/>
    <w:tmpl w:val="BBDEE4BE"/>
    <w:lvl w:ilvl="0" w:tplc="574A3D80">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A8250FE"/>
    <w:multiLevelType w:val="hybridMultilevel"/>
    <w:tmpl w:val="E91C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3117E6"/>
    <w:multiLevelType w:val="hybridMultilevel"/>
    <w:tmpl w:val="E9BC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0F173B"/>
    <w:multiLevelType w:val="hybridMultilevel"/>
    <w:tmpl w:val="F6ACB8E6"/>
    <w:lvl w:ilvl="0" w:tplc="08090001">
      <w:start w:val="1"/>
      <w:numFmt w:val="bullet"/>
      <w:lvlText w:val=""/>
      <w:lvlJc w:val="left"/>
      <w:pPr>
        <w:ind w:left="720" w:hanging="360"/>
      </w:pPr>
      <w:rPr>
        <w:rFonts w:ascii="Symbol" w:hAnsi="Symbol" w:hint="default"/>
      </w:rPr>
    </w:lvl>
    <w:lvl w:ilvl="1" w:tplc="F6409DA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30795B"/>
    <w:multiLevelType w:val="hybridMultilevel"/>
    <w:tmpl w:val="56B61AC8"/>
    <w:lvl w:ilvl="0" w:tplc="08090001">
      <w:start w:val="1"/>
      <w:numFmt w:val="bullet"/>
      <w:lvlText w:val=""/>
      <w:lvlJc w:val="left"/>
      <w:pPr>
        <w:ind w:left="720" w:hanging="360"/>
      </w:pPr>
      <w:rPr>
        <w:rFonts w:ascii="Symbol" w:hAnsi="Symbol" w:hint="default"/>
      </w:rPr>
    </w:lvl>
    <w:lvl w:ilvl="1" w:tplc="CF3836F0">
      <w:numFmt w:val="bullet"/>
      <w:lvlText w:val="-"/>
      <w:lvlJc w:val="left"/>
      <w:pPr>
        <w:ind w:left="1440" w:hanging="360"/>
      </w:pPr>
      <w:rPr>
        <w:rFonts w:ascii="Verdana" w:eastAsiaTheme="minorHAnsi" w:hAnsi="Verdana" w:cs="Consola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43105C"/>
    <w:multiLevelType w:val="hybridMultilevel"/>
    <w:tmpl w:val="7E34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0E43DFA"/>
    <w:multiLevelType w:val="hybridMultilevel"/>
    <w:tmpl w:val="CFAC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3D87173"/>
    <w:multiLevelType w:val="hybridMultilevel"/>
    <w:tmpl w:val="4E2AF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4EB3C88"/>
    <w:multiLevelType w:val="hybridMultilevel"/>
    <w:tmpl w:val="D36A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A21EFC"/>
    <w:multiLevelType w:val="hybridMultilevel"/>
    <w:tmpl w:val="AC4C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903C64"/>
    <w:multiLevelType w:val="hybridMultilevel"/>
    <w:tmpl w:val="0994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13"/>
  </w:num>
  <w:num w:numId="4">
    <w:abstractNumId w:val="45"/>
  </w:num>
  <w:num w:numId="5">
    <w:abstractNumId w:val="21"/>
  </w:num>
  <w:num w:numId="6">
    <w:abstractNumId w:val="27"/>
  </w:num>
  <w:num w:numId="7">
    <w:abstractNumId w:val="1"/>
  </w:num>
  <w:num w:numId="8">
    <w:abstractNumId w:val="36"/>
  </w:num>
  <w:num w:numId="9">
    <w:abstractNumId w:val="12"/>
  </w:num>
  <w:num w:numId="10">
    <w:abstractNumId w:val="37"/>
  </w:num>
  <w:num w:numId="11">
    <w:abstractNumId w:val="39"/>
  </w:num>
  <w:num w:numId="12">
    <w:abstractNumId w:val="30"/>
  </w:num>
  <w:num w:numId="13">
    <w:abstractNumId w:val="42"/>
  </w:num>
  <w:num w:numId="14">
    <w:abstractNumId w:val="4"/>
  </w:num>
  <w:num w:numId="15">
    <w:abstractNumId w:val="24"/>
  </w:num>
  <w:num w:numId="16">
    <w:abstractNumId w:val="33"/>
  </w:num>
  <w:num w:numId="17">
    <w:abstractNumId w:val="29"/>
  </w:num>
  <w:num w:numId="18">
    <w:abstractNumId w:val="46"/>
  </w:num>
  <w:num w:numId="19">
    <w:abstractNumId w:val="7"/>
  </w:num>
  <w:num w:numId="20">
    <w:abstractNumId w:val="2"/>
  </w:num>
  <w:num w:numId="21">
    <w:abstractNumId w:val="38"/>
  </w:num>
  <w:num w:numId="22">
    <w:abstractNumId w:val="17"/>
  </w:num>
  <w:num w:numId="23">
    <w:abstractNumId w:val="9"/>
  </w:num>
  <w:num w:numId="24">
    <w:abstractNumId w:val="8"/>
  </w:num>
  <w:num w:numId="25">
    <w:abstractNumId w:val="0"/>
  </w:num>
  <w:num w:numId="26">
    <w:abstractNumId w:val="15"/>
  </w:num>
  <w:num w:numId="27">
    <w:abstractNumId w:val="23"/>
  </w:num>
  <w:num w:numId="28">
    <w:abstractNumId w:val="35"/>
  </w:num>
  <w:num w:numId="29">
    <w:abstractNumId w:val="26"/>
  </w:num>
  <w:num w:numId="30">
    <w:abstractNumId w:val="41"/>
  </w:num>
  <w:num w:numId="31">
    <w:abstractNumId w:val="18"/>
  </w:num>
  <w:num w:numId="32">
    <w:abstractNumId w:val="19"/>
  </w:num>
  <w:num w:numId="33">
    <w:abstractNumId w:val="44"/>
  </w:num>
  <w:num w:numId="34">
    <w:abstractNumId w:val="5"/>
  </w:num>
  <w:num w:numId="35">
    <w:abstractNumId w:val="3"/>
  </w:num>
  <w:num w:numId="36">
    <w:abstractNumId w:val="22"/>
  </w:num>
  <w:num w:numId="37">
    <w:abstractNumId w:val="25"/>
  </w:num>
  <w:num w:numId="38">
    <w:abstractNumId w:val="11"/>
  </w:num>
  <w:num w:numId="39">
    <w:abstractNumId w:val="10"/>
  </w:num>
  <w:num w:numId="40">
    <w:abstractNumId w:val="34"/>
  </w:num>
  <w:num w:numId="41">
    <w:abstractNumId w:val="40"/>
  </w:num>
  <w:num w:numId="42">
    <w:abstractNumId w:val="43"/>
  </w:num>
  <w:num w:numId="43">
    <w:abstractNumId w:val="31"/>
  </w:num>
  <w:num w:numId="44">
    <w:abstractNumId w:val="6"/>
  </w:num>
  <w:num w:numId="45">
    <w:abstractNumId w:val="32"/>
  </w:num>
  <w:num w:numId="46">
    <w:abstractNumId w:val="47"/>
  </w:num>
  <w:num w:numId="47">
    <w:abstractNumId w:val="1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BFB"/>
    <w:rsid w:val="00035121"/>
    <w:rsid w:val="00050392"/>
    <w:rsid w:val="00052295"/>
    <w:rsid w:val="000618CB"/>
    <w:rsid w:val="0006324D"/>
    <w:rsid w:val="000A1AE8"/>
    <w:rsid w:val="000B2CB5"/>
    <w:rsid w:val="000C400D"/>
    <w:rsid w:val="000D009A"/>
    <w:rsid w:val="000E2D71"/>
    <w:rsid w:val="000F7142"/>
    <w:rsid w:val="001038D3"/>
    <w:rsid w:val="00104036"/>
    <w:rsid w:val="00106D60"/>
    <w:rsid w:val="001145FE"/>
    <w:rsid w:val="00121AA8"/>
    <w:rsid w:val="00145DA5"/>
    <w:rsid w:val="001477D4"/>
    <w:rsid w:val="00150C20"/>
    <w:rsid w:val="00154F37"/>
    <w:rsid w:val="0016275A"/>
    <w:rsid w:val="0019298F"/>
    <w:rsid w:val="0019566E"/>
    <w:rsid w:val="001A261E"/>
    <w:rsid w:val="001A6DAD"/>
    <w:rsid w:val="001B11A6"/>
    <w:rsid w:val="001C27FB"/>
    <w:rsid w:val="001C4421"/>
    <w:rsid w:val="001C57B7"/>
    <w:rsid w:val="001C5BAA"/>
    <w:rsid w:val="001E2197"/>
    <w:rsid w:val="00221241"/>
    <w:rsid w:val="0022393B"/>
    <w:rsid w:val="00236642"/>
    <w:rsid w:val="00237E1C"/>
    <w:rsid w:val="00263646"/>
    <w:rsid w:val="00265EA9"/>
    <w:rsid w:val="00266F89"/>
    <w:rsid w:val="00294468"/>
    <w:rsid w:val="002A5A73"/>
    <w:rsid w:val="002B27FF"/>
    <w:rsid w:val="002C00F2"/>
    <w:rsid w:val="002C6D41"/>
    <w:rsid w:val="002C6F25"/>
    <w:rsid w:val="002D2B66"/>
    <w:rsid w:val="002D5947"/>
    <w:rsid w:val="002E6C27"/>
    <w:rsid w:val="00302BDA"/>
    <w:rsid w:val="00305A9F"/>
    <w:rsid w:val="003179B0"/>
    <w:rsid w:val="003213B8"/>
    <w:rsid w:val="003218F8"/>
    <w:rsid w:val="00324190"/>
    <w:rsid w:val="00337F7B"/>
    <w:rsid w:val="00346999"/>
    <w:rsid w:val="0035575A"/>
    <w:rsid w:val="003712A5"/>
    <w:rsid w:val="003905E3"/>
    <w:rsid w:val="00390A20"/>
    <w:rsid w:val="00395590"/>
    <w:rsid w:val="003B6248"/>
    <w:rsid w:val="003B7148"/>
    <w:rsid w:val="003C741E"/>
    <w:rsid w:val="003F2E01"/>
    <w:rsid w:val="00424A33"/>
    <w:rsid w:val="004255DC"/>
    <w:rsid w:val="004301C4"/>
    <w:rsid w:val="004306F3"/>
    <w:rsid w:val="00450B8D"/>
    <w:rsid w:val="00462C48"/>
    <w:rsid w:val="0046644B"/>
    <w:rsid w:val="004666FB"/>
    <w:rsid w:val="004675C4"/>
    <w:rsid w:val="00480373"/>
    <w:rsid w:val="004807DB"/>
    <w:rsid w:val="0049074D"/>
    <w:rsid w:val="004A0725"/>
    <w:rsid w:val="004B161C"/>
    <w:rsid w:val="004C324C"/>
    <w:rsid w:val="004D0BFB"/>
    <w:rsid w:val="004E0D89"/>
    <w:rsid w:val="004E2F58"/>
    <w:rsid w:val="005052BA"/>
    <w:rsid w:val="00506E5B"/>
    <w:rsid w:val="00507D37"/>
    <w:rsid w:val="00510492"/>
    <w:rsid w:val="00513855"/>
    <w:rsid w:val="00545385"/>
    <w:rsid w:val="00554420"/>
    <w:rsid w:val="00563E50"/>
    <w:rsid w:val="0058172E"/>
    <w:rsid w:val="00591A9D"/>
    <w:rsid w:val="00594730"/>
    <w:rsid w:val="00594FC1"/>
    <w:rsid w:val="005C301A"/>
    <w:rsid w:val="005D1E4C"/>
    <w:rsid w:val="005D26FB"/>
    <w:rsid w:val="005E46C8"/>
    <w:rsid w:val="005E6F29"/>
    <w:rsid w:val="005F50A0"/>
    <w:rsid w:val="006011F6"/>
    <w:rsid w:val="006022FE"/>
    <w:rsid w:val="006069A1"/>
    <w:rsid w:val="006121A5"/>
    <w:rsid w:val="0061337A"/>
    <w:rsid w:val="00634DEF"/>
    <w:rsid w:val="00643CCF"/>
    <w:rsid w:val="00655148"/>
    <w:rsid w:val="00656524"/>
    <w:rsid w:val="00670C46"/>
    <w:rsid w:val="00671E99"/>
    <w:rsid w:val="006849F5"/>
    <w:rsid w:val="00685D5F"/>
    <w:rsid w:val="00690975"/>
    <w:rsid w:val="006931D0"/>
    <w:rsid w:val="00695AE8"/>
    <w:rsid w:val="006C1819"/>
    <w:rsid w:val="006C3702"/>
    <w:rsid w:val="006C5356"/>
    <w:rsid w:val="006E4CE4"/>
    <w:rsid w:val="006F50DB"/>
    <w:rsid w:val="006F5704"/>
    <w:rsid w:val="006F7C79"/>
    <w:rsid w:val="00702F57"/>
    <w:rsid w:val="00741358"/>
    <w:rsid w:val="007538E5"/>
    <w:rsid w:val="00753F56"/>
    <w:rsid w:val="00772ADF"/>
    <w:rsid w:val="0077729A"/>
    <w:rsid w:val="007A7BB5"/>
    <w:rsid w:val="007D1FCF"/>
    <w:rsid w:val="007D56F6"/>
    <w:rsid w:val="007D6A4E"/>
    <w:rsid w:val="007D746D"/>
    <w:rsid w:val="007E1FD7"/>
    <w:rsid w:val="007E2B8C"/>
    <w:rsid w:val="007F7CD2"/>
    <w:rsid w:val="00833CB0"/>
    <w:rsid w:val="00853FDA"/>
    <w:rsid w:val="008634B4"/>
    <w:rsid w:val="00865466"/>
    <w:rsid w:val="00865842"/>
    <w:rsid w:val="00866E26"/>
    <w:rsid w:val="00877640"/>
    <w:rsid w:val="00883038"/>
    <w:rsid w:val="008A57F4"/>
    <w:rsid w:val="008C3C52"/>
    <w:rsid w:val="008F214B"/>
    <w:rsid w:val="008F6731"/>
    <w:rsid w:val="0090120C"/>
    <w:rsid w:val="00902285"/>
    <w:rsid w:val="00906301"/>
    <w:rsid w:val="00936373"/>
    <w:rsid w:val="00950287"/>
    <w:rsid w:val="00953E2E"/>
    <w:rsid w:val="00977405"/>
    <w:rsid w:val="0099441F"/>
    <w:rsid w:val="009A05E9"/>
    <w:rsid w:val="009A0E8A"/>
    <w:rsid w:val="009A715E"/>
    <w:rsid w:val="009A75FA"/>
    <w:rsid w:val="009B01BF"/>
    <w:rsid w:val="009B0684"/>
    <w:rsid w:val="009E5A9B"/>
    <w:rsid w:val="009F36A6"/>
    <w:rsid w:val="009F5F56"/>
    <w:rsid w:val="009F755C"/>
    <w:rsid w:val="00A03B6C"/>
    <w:rsid w:val="00A041B2"/>
    <w:rsid w:val="00A05923"/>
    <w:rsid w:val="00A119CD"/>
    <w:rsid w:val="00A4398C"/>
    <w:rsid w:val="00A54AFA"/>
    <w:rsid w:val="00A8058E"/>
    <w:rsid w:val="00A83935"/>
    <w:rsid w:val="00A87351"/>
    <w:rsid w:val="00AB2D62"/>
    <w:rsid w:val="00AB3752"/>
    <w:rsid w:val="00AB75C9"/>
    <w:rsid w:val="00AC7050"/>
    <w:rsid w:val="00AE0445"/>
    <w:rsid w:val="00AE450B"/>
    <w:rsid w:val="00AE7DA9"/>
    <w:rsid w:val="00AF6406"/>
    <w:rsid w:val="00B129E2"/>
    <w:rsid w:val="00B14750"/>
    <w:rsid w:val="00B22C4E"/>
    <w:rsid w:val="00B2725D"/>
    <w:rsid w:val="00B30E1C"/>
    <w:rsid w:val="00B63BE1"/>
    <w:rsid w:val="00B6680B"/>
    <w:rsid w:val="00BA1D32"/>
    <w:rsid w:val="00BC7236"/>
    <w:rsid w:val="00BD6826"/>
    <w:rsid w:val="00BD6AB7"/>
    <w:rsid w:val="00BE6BCF"/>
    <w:rsid w:val="00BF087D"/>
    <w:rsid w:val="00BF28DA"/>
    <w:rsid w:val="00C01E81"/>
    <w:rsid w:val="00C17AF0"/>
    <w:rsid w:val="00C17D01"/>
    <w:rsid w:val="00C23F5C"/>
    <w:rsid w:val="00C330DB"/>
    <w:rsid w:val="00C42253"/>
    <w:rsid w:val="00C4239D"/>
    <w:rsid w:val="00C44C81"/>
    <w:rsid w:val="00C53F45"/>
    <w:rsid w:val="00C65A86"/>
    <w:rsid w:val="00C66A1D"/>
    <w:rsid w:val="00C678BE"/>
    <w:rsid w:val="00C71D88"/>
    <w:rsid w:val="00C75C46"/>
    <w:rsid w:val="00C76555"/>
    <w:rsid w:val="00C80D19"/>
    <w:rsid w:val="00C819FE"/>
    <w:rsid w:val="00C85E58"/>
    <w:rsid w:val="00CC6C13"/>
    <w:rsid w:val="00CD27E7"/>
    <w:rsid w:val="00CD66F1"/>
    <w:rsid w:val="00CE0671"/>
    <w:rsid w:val="00CF6190"/>
    <w:rsid w:val="00D010EC"/>
    <w:rsid w:val="00D01D12"/>
    <w:rsid w:val="00D40CD1"/>
    <w:rsid w:val="00D44DAC"/>
    <w:rsid w:val="00D55F97"/>
    <w:rsid w:val="00D61752"/>
    <w:rsid w:val="00D70563"/>
    <w:rsid w:val="00D716C7"/>
    <w:rsid w:val="00D80457"/>
    <w:rsid w:val="00D8762F"/>
    <w:rsid w:val="00DA5E4D"/>
    <w:rsid w:val="00DA73B3"/>
    <w:rsid w:val="00DC658C"/>
    <w:rsid w:val="00DE245B"/>
    <w:rsid w:val="00DE56C1"/>
    <w:rsid w:val="00DF6055"/>
    <w:rsid w:val="00E0187B"/>
    <w:rsid w:val="00E02F8D"/>
    <w:rsid w:val="00E03DA0"/>
    <w:rsid w:val="00E20098"/>
    <w:rsid w:val="00E262B1"/>
    <w:rsid w:val="00E324E6"/>
    <w:rsid w:val="00E3467F"/>
    <w:rsid w:val="00E522D1"/>
    <w:rsid w:val="00E65B46"/>
    <w:rsid w:val="00E8235E"/>
    <w:rsid w:val="00E92856"/>
    <w:rsid w:val="00EA66A8"/>
    <w:rsid w:val="00EB403D"/>
    <w:rsid w:val="00EC2E8D"/>
    <w:rsid w:val="00EC35F7"/>
    <w:rsid w:val="00EC7A17"/>
    <w:rsid w:val="00ED0021"/>
    <w:rsid w:val="00ED0A16"/>
    <w:rsid w:val="00ED5183"/>
    <w:rsid w:val="00ED61F2"/>
    <w:rsid w:val="00ED6FB4"/>
    <w:rsid w:val="00ED716A"/>
    <w:rsid w:val="00EF028F"/>
    <w:rsid w:val="00F112E4"/>
    <w:rsid w:val="00F12CCD"/>
    <w:rsid w:val="00F16C17"/>
    <w:rsid w:val="00F1792F"/>
    <w:rsid w:val="00F24A61"/>
    <w:rsid w:val="00F417D1"/>
    <w:rsid w:val="00F46D93"/>
    <w:rsid w:val="00F47B78"/>
    <w:rsid w:val="00F51B93"/>
    <w:rsid w:val="00F60889"/>
    <w:rsid w:val="00F90FF9"/>
    <w:rsid w:val="00F92E89"/>
    <w:rsid w:val="00FA01CB"/>
    <w:rsid w:val="00FA7FA6"/>
    <w:rsid w:val="00FC051B"/>
    <w:rsid w:val="00FC1D8B"/>
    <w:rsid w:val="00FD5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4530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75C46"/>
    <w:pPr>
      <w:keepNext/>
      <w:jc w:val="center"/>
      <w:outlineLvl w:val="0"/>
    </w:pPr>
    <w:rPr>
      <w:rFonts w:ascii="Garamond" w:eastAsia="Times New Roman" w:hAnsi="Garamond" w:cs="Times New Roman"/>
      <w:b/>
      <w:sz w:val="36"/>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BFB"/>
    <w:pPr>
      <w:ind w:left="720"/>
      <w:contextualSpacing/>
    </w:pPr>
  </w:style>
  <w:style w:type="paragraph" w:styleId="BalloonText">
    <w:name w:val="Balloon Text"/>
    <w:basedOn w:val="Normal"/>
    <w:link w:val="BalloonTextChar"/>
    <w:uiPriority w:val="99"/>
    <w:semiHidden/>
    <w:unhideWhenUsed/>
    <w:rsid w:val="00833CB0"/>
    <w:rPr>
      <w:rFonts w:ascii="Tahoma" w:hAnsi="Tahoma" w:cs="Tahoma"/>
      <w:sz w:val="16"/>
      <w:szCs w:val="16"/>
    </w:rPr>
  </w:style>
  <w:style w:type="character" w:customStyle="1" w:styleId="BalloonTextChar">
    <w:name w:val="Balloon Text Char"/>
    <w:basedOn w:val="DefaultParagraphFont"/>
    <w:link w:val="BalloonText"/>
    <w:uiPriority w:val="99"/>
    <w:semiHidden/>
    <w:rsid w:val="00833CB0"/>
    <w:rPr>
      <w:rFonts w:ascii="Tahoma" w:hAnsi="Tahoma" w:cs="Tahoma"/>
      <w:sz w:val="16"/>
      <w:szCs w:val="16"/>
    </w:rPr>
  </w:style>
  <w:style w:type="paragraph" w:styleId="Header">
    <w:name w:val="header"/>
    <w:basedOn w:val="Normal"/>
    <w:link w:val="HeaderChar"/>
    <w:uiPriority w:val="99"/>
    <w:unhideWhenUsed/>
    <w:rsid w:val="00833CB0"/>
    <w:pPr>
      <w:tabs>
        <w:tab w:val="center" w:pos="4513"/>
        <w:tab w:val="right" w:pos="9026"/>
      </w:tabs>
    </w:pPr>
  </w:style>
  <w:style w:type="character" w:customStyle="1" w:styleId="HeaderChar">
    <w:name w:val="Header Char"/>
    <w:basedOn w:val="DefaultParagraphFont"/>
    <w:link w:val="Header"/>
    <w:uiPriority w:val="99"/>
    <w:rsid w:val="00833CB0"/>
  </w:style>
  <w:style w:type="paragraph" w:styleId="Footer">
    <w:name w:val="footer"/>
    <w:basedOn w:val="Normal"/>
    <w:link w:val="FooterChar"/>
    <w:uiPriority w:val="99"/>
    <w:unhideWhenUsed/>
    <w:rsid w:val="00833CB0"/>
    <w:pPr>
      <w:tabs>
        <w:tab w:val="center" w:pos="4513"/>
        <w:tab w:val="right" w:pos="9026"/>
      </w:tabs>
    </w:pPr>
  </w:style>
  <w:style w:type="character" w:customStyle="1" w:styleId="FooterChar">
    <w:name w:val="Footer Char"/>
    <w:basedOn w:val="DefaultParagraphFont"/>
    <w:link w:val="Footer"/>
    <w:uiPriority w:val="99"/>
    <w:rsid w:val="00833CB0"/>
  </w:style>
  <w:style w:type="paragraph" w:customStyle="1" w:styleId="Default">
    <w:name w:val="Default"/>
    <w:rsid w:val="00833CB0"/>
    <w:pPr>
      <w:widowControl w:val="0"/>
      <w:autoSpaceDE w:val="0"/>
      <w:autoSpaceDN w:val="0"/>
      <w:adjustRightInd w:val="0"/>
    </w:pPr>
    <w:rPr>
      <w:color w:val="000000"/>
    </w:rPr>
  </w:style>
  <w:style w:type="character" w:customStyle="1" w:styleId="Heading1Char">
    <w:name w:val="Heading 1 Char"/>
    <w:basedOn w:val="DefaultParagraphFont"/>
    <w:link w:val="Heading1"/>
    <w:rsid w:val="00C75C46"/>
    <w:rPr>
      <w:rFonts w:ascii="Garamond" w:eastAsia="Times New Roman" w:hAnsi="Garamond" w:cs="Times New Roman"/>
      <w:b/>
      <w:sz w:val="36"/>
      <w:szCs w:val="20"/>
      <w:lang w:val="en-GB" w:eastAsia="en-GB"/>
    </w:rPr>
  </w:style>
  <w:style w:type="paragraph" w:styleId="PlainText">
    <w:name w:val="Plain Text"/>
    <w:basedOn w:val="Normal"/>
    <w:link w:val="PlainTextChar"/>
    <w:uiPriority w:val="99"/>
    <w:rsid w:val="001E2197"/>
    <w:rPr>
      <w:rFonts w:ascii="Verdana" w:eastAsia="Calibri" w:hAnsi="Verdana" w:cs="Consolas"/>
      <w:sz w:val="22"/>
      <w:szCs w:val="21"/>
      <w:lang w:val="en-GB" w:eastAsia="en-US"/>
    </w:rPr>
  </w:style>
  <w:style w:type="character" w:customStyle="1" w:styleId="PlainTextChar">
    <w:name w:val="Plain Text Char"/>
    <w:basedOn w:val="DefaultParagraphFont"/>
    <w:link w:val="PlainText"/>
    <w:uiPriority w:val="99"/>
    <w:rsid w:val="001E2197"/>
    <w:rPr>
      <w:rFonts w:ascii="Verdana" w:eastAsia="Calibri" w:hAnsi="Verdana" w:cs="Consolas"/>
      <w:sz w:val="22"/>
      <w:szCs w:val="21"/>
      <w:lang w:val="en-GB" w:eastAsia="en-US"/>
    </w:rPr>
  </w:style>
  <w:style w:type="table" w:styleId="TableGrid">
    <w:name w:val="Table Grid"/>
    <w:basedOn w:val="TableNormal"/>
    <w:uiPriority w:val="59"/>
    <w:rsid w:val="00430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5F7"/>
    <w:rPr>
      <w:sz w:val="18"/>
      <w:szCs w:val="18"/>
    </w:rPr>
  </w:style>
  <w:style w:type="paragraph" w:styleId="CommentText">
    <w:name w:val="annotation text"/>
    <w:basedOn w:val="Normal"/>
    <w:link w:val="CommentTextChar"/>
    <w:uiPriority w:val="99"/>
    <w:semiHidden/>
    <w:unhideWhenUsed/>
    <w:rsid w:val="00EC35F7"/>
  </w:style>
  <w:style w:type="character" w:customStyle="1" w:styleId="CommentTextChar">
    <w:name w:val="Comment Text Char"/>
    <w:basedOn w:val="DefaultParagraphFont"/>
    <w:link w:val="CommentText"/>
    <w:uiPriority w:val="99"/>
    <w:semiHidden/>
    <w:rsid w:val="00EC35F7"/>
  </w:style>
  <w:style w:type="paragraph" w:styleId="CommentSubject">
    <w:name w:val="annotation subject"/>
    <w:basedOn w:val="CommentText"/>
    <w:next w:val="CommentText"/>
    <w:link w:val="CommentSubjectChar"/>
    <w:uiPriority w:val="99"/>
    <w:semiHidden/>
    <w:unhideWhenUsed/>
    <w:rsid w:val="00EC35F7"/>
    <w:rPr>
      <w:b/>
      <w:bCs/>
      <w:sz w:val="20"/>
      <w:szCs w:val="20"/>
    </w:rPr>
  </w:style>
  <w:style w:type="character" w:customStyle="1" w:styleId="CommentSubjectChar">
    <w:name w:val="Comment Subject Char"/>
    <w:basedOn w:val="CommentTextChar"/>
    <w:link w:val="CommentSubject"/>
    <w:uiPriority w:val="99"/>
    <w:semiHidden/>
    <w:rsid w:val="00EC35F7"/>
    <w:rPr>
      <w:b/>
      <w:bCs/>
      <w:sz w:val="20"/>
      <w:szCs w:val="20"/>
    </w:rPr>
  </w:style>
  <w:style w:type="paragraph" w:styleId="ListBullet">
    <w:name w:val="List Bullet"/>
    <w:basedOn w:val="Normal"/>
    <w:rsid w:val="00B6680B"/>
    <w:pPr>
      <w:numPr>
        <w:numId w:val="25"/>
      </w:numPr>
    </w:pPr>
    <w:rPr>
      <w:rFonts w:ascii="Garamond" w:eastAsia="Times New Roman" w:hAnsi="Garamond" w:cs="Times New Roman"/>
      <w:sz w:val="28"/>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75C46"/>
    <w:pPr>
      <w:keepNext/>
      <w:jc w:val="center"/>
      <w:outlineLvl w:val="0"/>
    </w:pPr>
    <w:rPr>
      <w:rFonts w:ascii="Garamond" w:eastAsia="Times New Roman" w:hAnsi="Garamond" w:cs="Times New Roman"/>
      <w:b/>
      <w:sz w:val="36"/>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BFB"/>
    <w:pPr>
      <w:ind w:left="720"/>
      <w:contextualSpacing/>
    </w:pPr>
  </w:style>
  <w:style w:type="paragraph" w:styleId="BalloonText">
    <w:name w:val="Balloon Text"/>
    <w:basedOn w:val="Normal"/>
    <w:link w:val="BalloonTextChar"/>
    <w:uiPriority w:val="99"/>
    <w:semiHidden/>
    <w:unhideWhenUsed/>
    <w:rsid w:val="00833CB0"/>
    <w:rPr>
      <w:rFonts w:ascii="Tahoma" w:hAnsi="Tahoma" w:cs="Tahoma"/>
      <w:sz w:val="16"/>
      <w:szCs w:val="16"/>
    </w:rPr>
  </w:style>
  <w:style w:type="character" w:customStyle="1" w:styleId="BalloonTextChar">
    <w:name w:val="Balloon Text Char"/>
    <w:basedOn w:val="DefaultParagraphFont"/>
    <w:link w:val="BalloonText"/>
    <w:uiPriority w:val="99"/>
    <w:semiHidden/>
    <w:rsid w:val="00833CB0"/>
    <w:rPr>
      <w:rFonts w:ascii="Tahoma" w:hAnsi="Tahoma" w:cs="Tahoma"/>
      <w:sz w:val="16"/>
      <w:szCs w:val="16"/>
    </w:rPr>
  </w:style>
  <w:style w:type="paragraph" w:styleId="Header">
    <w:name w:val="header"/>
    <w:basedOn w:val="Normal"/>
    <w:link w:val="HeaderChar"/>
    <w:uiPriority w:val="99"/>
    <w:unhideWhenUsed/>
    <w:rsid w:val="00833CB0"/>
    <w:pPr>
      <w:tabs>
        <w:tab w:val="center" w:pos="4513"/>
        <w:tab w:val="right" w:pos="9026"/>
      </w:tabs>
    </w:pPr>
  </w:style>
  <w:style w:type="character" w:customStyle="1" w:styleId="HeaderChar">
    <w:name w:val="Header Char"/>
    <w:basedOn w:val="DefaultParagraphFont"/>
    <w:link w:val="Header"/>
    <w:uiPriority w:val="99"/>
    <w:rsid w:val="00833CB0"/>
  </w:style>
  <w:style w:type="paragraph" w:styleId="Footer">
    <w:name w:val="footer"/>
    <w:basedOn w:val="Normal"/>
    <w:link w:val="FooterChar"/>
    <w:uiPriority w:val="99"/>
    <w:unhideWhenUsed/>
    <w:rsid w:val="00833CB0"/>
    <w:pPr>
      <w:tabs>
        <w:tab w:val="center" w:pos="4513"/>
        <w:tab w:val="right" w:pos="9026"/>
      </w:tabs>
    </w:pPr>
  </w:style>
  <w:style w:type="character" w:customStyle="1" w:styleId="FooterChar">
    <w:name w:val="Footer Char"/>
    <w:basedOn w:val="DefaultParagraphFont"/>
    <w:link w:val="Footer"/>
    <w:uiPriority w:val="99"/>
    <w:rsid w:val="00833CB0"/>
  </w:style>
  <w:style w:type="paragraph" w:customStyle="1" w:styleId="Default">
    <w:name w:val="Default"/>
    <w:rsid w:val="00833CB0"/>
    <w:pPr>
      <w:widowControl w:val="0"/>
      <w:autoSpaceDE w:val="0"/>
      <w:autoSpaceDN w:val="0"/>
      <w:adjustRightInd w:val="0"/>
    </w:pPr>
    <w:rPr>
      <w:color w:val="000000"/>
    </w:rPr>
  </w:style>
  <w:style w:type="character" w:customStyle="1" w:styleId="Heading1Char">
    <w:name w:val="Heading 1 Char"/>
    <w:basedOn w:val="DefaultParagraphFont"/>
    <w:link w:val="Heading1"/>
    <w:rsid w:val="00C75C46"/>
    <w:rPr>
      <w:rFonts w:ascii="Garamond" w:eastAsia="Times New Roman" w:hAnsi="Garamond" w:cs="Times New Roman"/>
      <w:b/>
      <w:sz w:val="36"/>
      <w:szCs w:val="20"/>
      <w:lang w:val="en-GB" w:eastAsia="en-GB"/>
    </w:rPr>
  </w:style>
  <w:style w:type="paragraph" w:styleId="PlainText">
    <w:name w:val="Plain Text"/>
    <w:basedOn w:val="Normal"/>
    <w:link w:val="PlainTextChar"/>
    <w:uiPriority w:val="99"/>
    <w:rsid w:val="001E2197"/>
    <w:rPr>
      <w:rFonts w:ascii="Verdana" w:eastAsia="Calibri" w:hAnsi="Verdana" w:cs="Consolas"/>
      <w:sz w:val="22"/>
      <w:szCs w:val="21"/>
      <w:lang w:val="en-GB" w:eastAsia="en-US"/>
    </w:rPr>
  </w:style>
  <w:style w:type="character" w:customStyle="1" w:styleId="PlainTextChar">
    <w:name w:val="Plain Text Char"/>
    <w:basedOn w:val="DefaultParagraphFont"/>
    <w:link w:val="PlainText"/>
    <w:uiPriority w:val="99"/>
    <w:rsid w:val="001E2197"/>
    <w:rPr>
      <w:rFonts w:ascii="Verdana" w:eastAsia="Calibri" w:hAnsi="Verdana" w:cs="Consolas"/>
      <w:sz w:val="22"/>
      <w:szCs w:val="21"/>
      <w:lang w:val="en-GB" w:eastAsia="en-US"/>
    </w:rPr>
  </w:style>
  <w:style w:type="table" w:styleId="TableGrid">
    <w:name w:val="Table Grid"/>
    <w:basedOn w:val="TableNormal"/>
    <w:uiPriority w:val="59"/>
    <w:rsid w:val="00430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5F7"/>
    <w:rPr>
      <w:sz w:val="18"/>
      <w:szCs w:val="18"/>
    </w:rPr>
  </w:style>
  <w:style w:type="paragraph" w:styleId="CommentText">
    <w:name w:val="annotation text"/>
    <w:basedOn w:val="Normal"/>
    <w:link w:val="CommentTextChar"/>
    <w:uiPriority w:val="99"/>
    <w:semiHidden/>
    <w:unhideWhenUsed/>
    <w:rsid w:val="00EC35F7"/>
  </w:style>
  <w:style w:type="character" w:customStyle="1" w:styleId="CommentTextChar">
    <w:name w:val="Comment Text Char"/>
    <w:basedOn w:val="DefaultParagraphFont"/>
    <w:link w:val="CommentText"/>
    <w:uiPriority w:val="99"/>
    <w:semiHidden/>
    <w:rsid w:val="00EC35F7"/>
  </w:style>
  <w:style w:type="paragraph" w:styleId="CommentSubject">
    <w:name w:val="annotation subject"/>
    <w:basedOn w:val="CommentText"/>
    <w:next w:val="CommentText"/>
    <w:link w:val="CommentSubjectChar"/>
    <w:uiPriority w:val="99"/>
    <w:semiHidden/>
    <w:unhideWhenUsed/>
    <w:rsid w:val="00EC35F7"/>
    <w:rPr>
      <w:b/>
      <w:bCs/>
      <w:sz w:val="20"/>
      <w:szCs w:val="20"/>
    </w:rPr>
  </w:style>
  <w:style w:type="character" w:customStyle="1" w:styleId="CommentSubjectChar">
    <w:name w:val="Comment Subject Char"/>
    <w:basedOn w:val="CommentTextChar"/>
    <w:link w:val="CommentSubject"/>
    <w:uiPriority w:val="99"/>
    <w:semiHidden/>
    <w:rsid w:val="00EC35F7"/>
    <w:rPr>
      <w:b/>
      <w:bCs/>
      <w:sz w:val="20"/>
      <w:szCs w:val="20"/>
    </w:rPr>
  </w:style>
  <w:style w:type="paragraph" w:styleId="ListBullet">
    <w:name w:val="List Bullet"/>
    <w:basedOn w:val="Normal"/>
    <w:rsid w:val="00B6680B"/>
    <w:pPr>
      <w:numPr>
        <w:numId w:val="25"/>
      </w:numPr>
    </w:pPr>
    <w:rPr>
      <w:rFonts w:ascii="Garamond" w:eastAsia="Times New Roman" w:hAnsi="Garamond" w:cs="Times New Roman"/>
      <w:sz w:val="2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3942">
      <w:bodyDiv w:val="1"/>
      <w:marLeft w:val="0"/>
      <w:marRight w:val="0"/>
      <w:marTop w:val="0"/>
      <w:marBottom w:val="0"/>
      <w:divBdr>
        <w:top w:val="none" w:sz="0" w:space="0" w:color="auto"/>
        <w:left w:val="none" w:sz="0" w:space="0" w:color="auto"/>
        <w:bottom w:val="none" w:sz="0" w:space="0" w:color="auto"/>
        <w:right w:val="none" w:sz="0" w:space="0" w:color="auto"/>
      </w:divBdr>
    </w:div>
    <w:div w:id="524174677">
      <w:bodyDiv w:val="1"/>
      <w:marLeft w:val="0"/>
      <w:marRight w:val="0"/>
      <w:marTop w:val="0"/>
      <w:marBottom w:val="0"/>
      <w:divBdr>
        <w:top w:val="none" w:sz="0" w:space="0" w:color="auto"/>
        <w:left w:val="none" w:sz="0" w:space="0" w:color="auto"/>
        <w:bottom w:val="none" w:sz="0" w:space="0" w:color="auto"/>
        <w:right w:val="none" w:sz="0" w:space="0" w:color="auto"/>
      </w:divBdr>
    </w:div>
    <w:div w:id="983197258">
      <w:bodyDiv w:val="1"/>
      <w:marLeft w:val="0"/>
      <w:marRight w:val="0"/>
      <w:marTop w:val="0"/>
      <w:marBottom w:val="0"/>
      <w:divBdr>
        <w:top w:val="none" w:sz="0" w:space="0" w:color="auto"/>
        <w:left w:val="none" w:sz="0" w:space="0" w:color="auto"/>
        <w:bottom w:val="none" w:sz="0" w:space="0" w:color="auto"/>
        <w:right w:val="none" w:sz="0" w:space="0" w:color="auto"/>
      </w:divBdr>
    </w:div>
    <w:div w:id="1558854415">
      <w:bodyDiv w:val="1"/>
      <w:marLeft w:val="0"/>
      <w:marRight w:val="0"/>
      <w:marTop w:val="0"/>
      <w:marBottom w:val="0"/>
      <w:divBdr>
        <w:top w:val="none" w:sz="0" w:space="0" w:color="auto"/>
        <w:left w:val="none" w:sz="0" w:space="0" w:color="auto"/>
        <w:bottom w:val="none" w:sz="0" w:space="0" w:color="auto"/>
        <w:right w:val="none" w:sz="0" w:space="0" w:color="auto"/>
      </w:divBdr>
    </w:div>
    <w:div w:id="1804075153">
      <w:bodyDiv w:val="1"/>
      <w:marLeft w:val="0"/>
      <w:marRight w:val="0"/>
      <w:marTop w:val="0"/>
      <w:marBottom w:val="0"/>
      <w:divBdr>
        <w:top w:val="none" w:sz="0" w:space="0" w:color="auto"/>
        <w:left w:val="none" w:sz="0" w:space="0" w:color="auto"/>
        <w:bottom w:val="none" w:sz="0" w:space="0" w:color="auto"/>
        <w:right w:val="none" w:sz="0" w:space="0" w:color="auto"/>
      </w:divBdr>
    </w:div>
    <w:div w:id="1838224850">
      <w:bodyDiv w:val="1"/>
      <w:marLeft w:val="0"/>
      <w:marRight w:val="0"/>
      <w:marTop w:val="0"/>
      <w:marBottom w:val="0"/>
      <w:divBdr>
        <w:top w:val="none" w:sz="0" w:space="0" w:color="auto"/>
        <w:left w:val="none" w:sz="0" w:space="0" w:color="auto"/>
        <w:bottom w:val="none" w:sz="0" w:space="0" w:color="auto"/>
        <w:right w:val="none" w:sz="0" w:space="0" w:color="auto"/>
      </w:divBdr>
    </w:div>
    <w:div w:id="1876431173">
      <w:bodyDiv w:val="1"/>
      <w:marLeft w:val="0"/>
      <w:marRight w:val="0"/>
      <w:marTop w:val="0"/>
      <w:marBottom w:val="0"/>
      <w:divBdr>
        <w:top w:val="none" w:sz="0" w:space="0" w:color="auto"/>
        <w:left w:val="none" w:sz="0" w:space="0" w:color="auto"/>
        <w:bottom w:val="none" w:sz="0" w:space="0" w:color="auto"/>
        <w:right w:val="none" w:sz="0" w:space="0" w:color="auto"/>
      </w:divBdr>
    </w:div>
    <w:div w:id="2085562515">
      <w:bodyDiv w:val="1"/>
      <w:marLeft w:val="0"/>
      <w:marRight w:val="0"/>
      <w:marTop w:val="0"/>
      <w:marBottom w:val="0"/>
      <w:divBdr>
        <w:top w:val="none" w:sz="0" w:space="0" w:color="auto"/>
        <w:left w:val="none" w:sz="0" w:space="0" w:color="auto"/>
        <w:bottom w:val="none" w:sz="0" w:space="0" w:color="auto"/>
        <w:right w:val="none" w:sz="0" w:space="0" w:color="auto"/>
      </w:divBdr>
    </w:div>
    <w:div w:id="2124762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75C49-15A4-4B4D-9A58-A9FB7836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A9E97A43</Template>
  <TotalTime>46</TotalTime>
  <Pages>16</Pages>
  <Words>4894</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Steve and Kath Wilson</Company>
  <LinksUpToDate>false</LinksUpToDate>
  <CharactersWithSpaces>32731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Wilson</dc:creator>
  <cp:lastModifiedBy>Administrator</cp:lastModifiedBy>
  <cp:revision>8</cp:revision>
  <cp:lastPrinted>2014-01-30T10:49:00Z</cp:lastPrinted>
  <dcterms:created xsi:type="dcterms:W3CDTF">2014-05-21T17:46:00Z</dcterms:created>
  <dcterms:modified xsi:type="dcterms:W3CDTF">2014-06-23T10:39:00Z</dcterms:modified>
</cp:coreProperties>
</file>